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125E" w:rsidRDefault="00BA6845" w:rsidP="00A5125E">
      <w:pPr>
        <w:tabs>
          <w:tab w:val="left" w:pos="720"/>
          <w:tab w:val="left" w:pos="9810"/>
        </w:tabs>
        <w:jc w:val="right"/>
        <w:rPr>
          <w:rFonts w:cs="Arial"/>
          <w:b/>
          <w:noProof/>
          <w:sz w:val="28"/>
          <w:szCs w:val="28"/>
          <w:lang w:val="en-CA" w:eastAsia="en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9A7D5D" wp14:editId="4CC8079D">
                <wp:simplePos x="0" y="0"/>
                <wp:positionH relativeFrom="column">
                  <wp:posOffset>5235340</wp:posOffset>
                </wp:positionH>
                <wp:positionV relativeFrom="paragraph">
                  <wp:posOffset>-218440</wp:posOffset>
                </wp:positionV>
                <wp:extent cx="2081044" cy="731162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044" cy="731162"/>
                          <a:chOff x="120913" y="0"/>
                          <a:chExt cx="2081044" cy="731162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13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447" y="411639"/>
                            <a:ext cx="2048510" cy="319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6845" w:rsidRPr="003505F1" w:rsidRDefault="00BA6845" w:rsidP="00BA6845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proofErr w:type="spellStart"/>
                              <w:r w:rsidRPr="003505F1">
                                <w:rPr>
                                  <w:rFonts w:cs="Arial"/>
                                  <w:szCs w:val="24"/>
                                </w:rPr>
                                <w:t>Registre</w:t>
                              </w:r>
                              <w:proofErr w:type="spellEnd"/>
                              <w:r w:rsidRPr="003505F1">
                                <w:rPr>
                                  <w:rFonts w:cs="Arial"/>
                                  <w:szCs w:val="24"/>
                                </w:rPr>
                                <w:t xml:space="preserve"> des </w:t>
                              </w:r>
                              <w:proofErr w:type="spellStart"/>
                              <w:r w:rsidRPr="003505F1">
                                <w:rPr>
                                  <w:rFonts w:cs="Arial"/>
                                  <w:szCs w:val="24"/>
                                </w:rPr>
                                <w:t>titres</w:t>
                              </w:r>
                              <w:proofErr w:type="spellEnd"/>
                              <w:r w:rsidRPr="003505F1">
                                <w:rPr>
                                  <w:rFonts w:cs="Arial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505F1">
                                <w:rPr>
                                  <w:rFonts w:cs="Arial"/>
                                  <w:szCs w:val="24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12.25pt;margin-top:-17.2pt;width:163.85pt;height:57.55pt;z-index:251659264;mso-width-relative:margin;mso-height-relative:margin" coordorigin="1209" coordsize="20810,73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Fg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AYAAAAAEAAgBgAAAAAQACOEJJ&#10;TQQmAAAAAAAOAAAAAAAAAAAAAD+AAAA4QklNBA0AAAAAAAQAAAAe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cAAAAABSZ2h0bG9u&#10;ZwAAAS4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EAAAAAAAEBADhCSU0E&#10;FAAAAAAABAAAAAI4QklNBAwAAAAACZMAAAABAAAAoAAAADsAAAHgAABuoAAACXcAGAAB/9j/7QAM&#10;QWRvYmVfQ00AAv/uAA5BZG9iZQBkgAAAAAH/2wCEAAwICAgJCAwJCQwRCwoLERUPDAwPFRgTExUT&#10;ExgRDAwMDAwMEQwMDAwMDAwMDAwMDAwMDAwMDAwMDAwMDAwMDAwBDQsLDQ4NEA4OEBQODg4UFA4O&#10;Dg4UEQwMDAwMEREMDAwMDAwRDAwMDAwMDAwMDAwMDAwMDAwMDAwMDAwMDAwMDP/AABEIAD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209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534;top:4116;width:20485;height:3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BA6845" w:rsidRPr="003505F1" w:rsidRDefault="00BA6845" w:rsidP="00BA6845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3505F1">
                          <w:rPr>
                            <w:rFonts w:cs="Arial"/>
                            <w:szCs w:val="24"/>
                          </w:rPr>
                          <w:t xml:space="preserve">Registre des </w:t>
                        </w:r>
                        <w:proofErr w:type="spellStart"/>
                        <w:r w:rsidRPr="003505F1">
                          <w:rPr>
                            <w:rFonts w:cs="Arial"/>
                            <w:szCs w:val="24"/>
                          </w:rPr>
                          <w:t>titres</w:t>
                        </w:r>
                        <w:proofErr w:type="spellEnd"/>
                        <w:r w:rsidRPr="003505F1"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505F1">
                          <w:rPr>
                            <w:rFonts w:cs="Arial"/>
                            <w:szCs w:val="24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30114F" w:rsidRPr="00D97781" w:rsidRDefault="009D0302" w:rsidP="0061095E">
      <w:pPr>
        <w:tabs>
          <w:tab w:val="left" w:pos="720"/>
          <w:tab w:val="left" w:pos="9810"/>
        </w:tabs>
        <w:rPr>
          <w:sz w:val="18"/>
          <w:lang w:val="fr-CA"/>
        </w:rPr>
      </w:pPr>
      <w:r>
        <w:rPr>
          <w:noProof/>
          <w:sz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D90008" wp14:editId="0FE2FF43">
                <wp:simplePos x="0" y="0"/>
                <wp:positionH relativeFrom="column">
                  <wp:posOffset>-7620</wp:posOffset>
                </wp:positionH>
                <wp:positionV relativeFrom="paragraph">
                  <wp:posOffset>70638</wp:posOffset>
                </wp:positionV>
                <wp:extent cx="5010150" cy="304800"/>
                <wp:effectExtent l="0" t="0" r="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26" w:rsidRPr="00190E26" w:rsidRDefault="00190E26" w:rsidP="00190E26">
                            <w:pPr>
                              <w:tabs>
                                <w:tab w:val="left" w:pos="4500"/>
                              </w:tabs>
                              <w:rPr>
                                <w:b/>
                                <w:lang w:val="fr-CA"/>
                              </w:rPr>
                            </w:pPr>
                            <w:r w:rsidRPr="00190E26">
                              <w:rPr>
                                <w:b/>
                                <w:szCs w:val="24"/>
                                <w:lang w:val="fr-CA"/>
                              </w:rPr>
                              <w:t>VOIR AU VERSO L</w:t>
                            </w:r>
                            <w:r w:rsidR="001E1B29">
                              <w:rPr>
                                <w:b/>
                                <w:szCs w:val="24"/>
                                <w:lang w:val="fr-CA"/>
                              </w:rPr>
                              <w:t>’</w:t>
                            </w:r>
                            <w:r w:rsidRPr="00190E26">
                              <w:rPr>
                                <w:b/>
                                <w:szCs w:val="24"/>
                                <w:lang w:val="fr-CA"/>
                              </w:rPr>
                              <w:t>AVIS IMPORTANT SUR LES FRAUDES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.6pt;margin-top:5.55pt;width:394.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" stroked="f">
                <v:textbox>
                  <w:txbxContent>
                    <w:p w:rsidR="00190E26" w:rsidRPr="00190E26" w:rsidRDefault="00190E26" w:rsidP="00190E26">
                      <w:pPr>
                        <w:tabs>
                          <w:tab w:val="left" w:pos="4500"/>
                        </w:tabs>
                        <w:rPr>
                          <w:b/>
                          <w:lang w:val="fr-CA"/>
                        </w:rPr>
                      </w:pPr>
                      <w:r w:rsidRPr="00190E26">
                        <w:rPr>
                          <w:b/>
                          <w:szCs w:val="24"/>
                          <w:lang w:val="fr-CA"/>
                        </w:rPr>
                        <w:t>VOIR AU VERSO L</w:t>
                      </w:r>
                      <w:r w:rsidR="001E1B29">
                        <w:rPr>
                          <w:b/>
                          <w:szCs w:val="24"/>
                          <w:lang w:val="fr-CA"/>
                        </w:rPr>
                        <w:t>’</w:t>
                      </w:r>
                      <w:r w:rsidRPr="00190E26">
                        <w:rPr>
                          <w:b/>
                          <w:szCs w:val="24"/>
                          <w:lang w:val="fr-CA"/>
                        </w:rPr>
                        <w:t>AVIS IMPORTANT SUR LES FRAUDES</w:t>
                      </w:r>
                    </w:p>
                  </w:txbxContent>
                </v:textbox>
              </v:shape>
            </w:pict>
          </mc:Fallback>
        </mc:AlternateContent>
      </w:r>
      <w:r w:rsidR="0030114F" w:rsidRPr="00D97781">
        <w:rPr>
          <w:sz w:val="18"/>
          <w:lang w:val="fr-CA"/>
        </w:rPr>
        <w:tab/>
      </w:r>
    </w:p>
    <w:p w:rsidR="0061095E" w:rsidRPr="00D97781" w:rsidRDefault="0061095E" w:rsidP="006D14A9">
      <w:pPr>
        <w:tabs>
          <w:tab w:val="left" w:pos="1692"/>
          <w:tab w:val="left" w:pos="8712"/>
        </w:tabs>
        <w:spacing w:before="40" w:after="40"/>
        <w:rPr>
          <w:b/>
          <w:sz w:val="28"/>
          <w:lang w:val="fr-CA"/>
        </w:rPr>
      </w:pPr>
    </w:p>
    <w:p w:rsidR="0061095E" w:rsidRPr="00725ABC" w:rsidRDefault="00D97781" w:rsidP="00D97781">
      <w:pPr>
        <w:tabs>
          <w:tab w:val="left" w:pos="1692"/>
          <w:tab w:val="left" w:pos="8712"/>
        </w:tabs>
        <w:spacing w:before="40" w:after="40"/>
        <w:rPr>
          <w:b/>
          <w:sz w:val="28"/>
          <w:szCs w:val="24"/>
          <w:lang w:val="fr-CA"/>
        </w:rPr>
      </w:pPr>
      <w:r w:rsidRPr="00D97781">
        <w:rPr>
          <w:b/>
          <w:sz w:val="28"/>
          <w:szCs w:val="24"/>
          <w:lang w:val="fr-CA"/>
        </w:rPr>
        <w:t>AVIS DE VENTE</w:t>
      </w:r>
      <w:r w:rsidR="00725ABC">
        <w:rPr>
          <w:b/>
          <w:sz w:val="28"/>
          <w:szCs w:val="24"/>
          <w:lang w:val="fr-CA"/>
        </w:rPr>
        <w:t xml:space="preserve"> </w:t>
      </w:r>
      <w:r w:rsidR="00725ABC" w:rsidRPr="00725ABC">
        <w:rPr>
          <w:b/>
          <w:sz w:val="22"/>
          <w:szCs w:val="24"/>
          <w:lang w:val="fr-CA"/>
        </w:rPr>
        <w:t xml:space="preserve"> Formule </w:t>
      </w:r>
      <w:r w:rsidR="00252F08">
        <w:rPr>
          <w:b/>
          <w:sz w:val="22"/>
          <w:szCs w:val="24"/>
          <w:lang w:val="fr-CA"/>
        </w:rPr>
        <w:t>C</w:t>
      </w:r>
      <w:r w:rsidR="00725ABC" w:rsidRPr="00725ABC">
        <w:rPr>
          <w:b/>
          <w:sz w:val="22"/>
          <w:szCs w:val="24"/>
          <w:lang w:val="fr-CA"/>
        </w:rPr>
        <w:t>4,2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2340"/>
      </w:tblGrid>
      <w:tr w:rsidR="0030114F" w:rsidRPr="00D97781">
        <w:trPr>
          <w:trHeight w:hRule="exact" w:val="667"/>
        </w:trPr>
        <w:tc>
          <w:tcPr>
            <w:tcW w:w="11430" w:type="dxa"/>
            <w:gridSpan w:val="2"/>
            <w:tcBorders>
              <w:bottom w:val="nil"/>
            </w:tcBorders>
          </w:tcPr>
          <w:p w:rsidR="00D97781" w:rsidRPr="00D97781" w:rsidRDefault="00D97781" w:rsidP="00D97781">
            <w:pPr>
              <w:tabs>
                <w:tab w:val="left" w:pos="360"/>
                <w:tab w:val="left" w:pos="8820"/>
              </w:tabs>
              <w:spacing w:before="120"/>
              <w:rPr>
                <w:szCs w:val="24"/>
                <w:lang w:val="fr-CA"/>
              </w:rPr>
            </w:pPr>
            <w:r w:rsidRPr="00D97781">
              <w:rPr>
                <w:sz w:val="22"/>
                <w:szCs w:val="24"/>
                <w:lang w:val="fr-CA"/>
              </w:rPr>
              <w:t>1.</w:t>
            </w:r>
            <w:r w:rsidRPr="00D97781">
              <w:rPr>
                <w:sz w:val="22"/>
                <w:szCs w:val="24"/>
                <w:lang w:val="fr-CA"/>
              </w:rPr>
              <w:tab/>
            </w:r>
            <w:r w:rsidRPr="00D97781">
              <w:rPr>
                <w:b/>
                <w:sz w:val="22"/>
                <w:szCs w:val="24"/>
                <w:lang w:val="fr-CA"/>
              </w:rPr>
              <w:t>DESTINATAIRE :</w:t>
            </w:r>
          </w:p>
        </w:tc>
      </w:tr>
      <w:tr w:rsidR="0030114F" w:rsidRPr="00D97781" w:rsidTr="00D11E6A">
        <w:trPr>
          <w:trHeight w:hRule="exact" w:val="648"/>
        </w:trPr>
        <w:tc>
          <w:tcPr>
            <w:tcW w:w="11430" w:type="dxa"/>
            <w:gridSpan w:val="2"/>
            <w:tcBorders>
              <w:top w:val="nil"/>
              <w:bottom w:val="single" w:sz="4" w:space="0" w:color="auto"/>
            </w:tcBorders>
          </w:tcPr>
          <w:p w:rsidR="00D11E6A" w:rsidRPr="00D97781" w:rsidRDefault="00D11E6A" w:rsidP="00BB61E5">
            <w:pPr>
              <w:tabs>
                <w:tab w:val="left" w:pos="360"/>
                <w:tab w:val="left" w:pos="8820"/>
              </w:tabs>
              <w:rPr>
                <w:noProof/>
                <w:sz w:val="22"/>
                <w:lang w:val="fr-CA"/>
              </w:rPr>
            </w:pPr>
          </w:p>
          <w:p w:rsidR="00D97781" w:rsidRPr="00D97781" w:rsidRDefault="00D97781" w:rsidP="00D97781">
            <w:pPr>
              <w:tabs>
                <w:tab w:val="left" w:pos="360"/>
                <w:tab w:val="left" w:pos="8820"/>
              </w:tabs>
              <w:rPr>
                <w:szCs w:val="24"/>
                <w:lang w:val="fr-CA"/>
              </w:rPr>
            </w:pPr>
            <w:r w:rsidRPr="00D97781">
              <w:rPr>
                <w:noProof/>
                <w:sz w:val="22"/>
                <w:szCs w:val="24"/>
                <w:lang w:val="fr-CA"/>
              </w:rPr>
              <w:tab/>
            </w:r>
            <w:r w:rsidRPr="00D97781">
              <w:rPr>
                <w:b/>
                <w:sz w:val="22"/>
                <w:szCs w:val="24"/>
                <w:lang w:val="fr-CA"/>
              </w:rPr>
              <w:t>ET À QUI DE DROIT</w:t>
            </w:r>
          </w:p>
        </w:tc>
      </w:tr>
      <w:tr w:rsidR="0030114F" w:rsidRPr="00D97781" w:rsidTr="00D11E6A">
        <w:trPr>
          <w:trHeight w:hRule="exact" w:val="1090"/>
        </w:trPr>
        <w:tc>
          <w:tcPr>
            <w:tcW w:w="11430" w:type="dxa"/>
            <w:gridSpan w:val="2"/>
            <w:tcBorders>
              <w:top w:val="nil"/>
              <w:bottom w:val="nil"/>
            </w:tcBorders>
          </w:tcPr>
          <w:p w:rsidR="00A810D0" w:rsidRPr="00D97781" w:rsidRDefault="0030114F" w:rsidP="00F04EBF">
            <w:pPr>
              <w:tabs>
                <w:tab w:val="left" w:pos="360"/>
                <w:tab w:val="left" w:pos="6822"/>
                <w:tab w:val="left" w:pos="11142"/>
              </w:tabs>
              <w:spacing w:before="100"/>
              <w:rPr>
                <w:sz w:val="22"/>
                <w:lang w:val="fr-CA"/>
              </w:rPr>
            </w:pPr>
            <w:r w:rsidRPr="00D97781">
              <w:rPr>
                <w:sz w:val="22"/>
                <w:lang w:val="fr-CA"/>
              </w:rPr>
              <w:t>2.</w:t>
            </w:r>
            <w:r w:rsidRPr="00D97781">
              <w:rPr>
                <w:sz w:val="22"/>
                <w:lang w:val="fr-CA"/>
              </w:rPr>
              <w:tab/>
            </w:r>
            <w:r w:rsidR="00D97781" w:rsidRPr="00D97781">
              <w:rPr>
                <w:b/>
                <w:sz w:val="22"/>
                <w:lang w:val="fr-CA"/>
              </w:rPr>
              <w:t>ADRESSE RÉELLE / EMPLACEMENT</w:t>
            </w:r>
            <w:r w:rsidR="00F04EBF" w:rsidRPr="00D97781">
              <w:rPr>
                <w:b/>
                <w:sz w:val="22"/>
                <w:lang w:val="fr-CA"/>
              </w:rPr>
              <w:t xml:space="preserve"> </w:t>
            </w:r>
            <w:r w:rsidR="00D97781" w:rsidRPr="00D97781">
              <w:rPr>
                <w:sz w:val="22"/>
                <w:lang w:val="fr-CA"/>
              </w:rPr>
              <w:t>_________________</w:t>
            </w:r>
            <w:r w:rsidR="00F04EBF" w:rsidRPr="00D97781">
              <w:rPr>
                <w:sz w:val="22"/>
                <w:lang w:val="fr-CA"/>
              </w:rPr>
              <w:t>_______________________________</w:t>
            </w:r>
            <w:r w:rsidR="00A810D0" w:rsidRPr="00D97781">
              <w:rPr>
                <w:sz w:val="22"/>
                <w:lang w:val="fr-CA"/>
              </w:rPr>
              <w:t>________</w:t>
            </w:r>
          </w:p>
        </w:tc>
      </w:tr>
      <w:tr w:rsidR="0030114F" w:rsidRPr="00D97781" w:rsidTr="00E81BE2">
        <w:trPr>
          <w:trHeight w:hRule="exact" w:val="892"/>
        </w:trPr>
        <w:tc>
          <w:tcPr>
            <w:tcW w:w="11430" w:type="dxa"/>
            <w:gridSpan w:val="2"/>
            <w:tcBorders>
              <w:top w:val="single" w:sz="4" w:space="0" w:color="auto"/>
              <w:bottom w:val="nil"/>
            </w:tcBorders>
          </w:tcPr>
          <w:p w:rsidR="0030114F" w:rsidRPr="00D97781" w:rsidRDefault="0030114F" w:rsidP="00BB61E5">
            <w:pPr>
              <w:tabs>
                <w:tab w:val="left" w:pos="360"/>
                <w:tab w:val="left" w:pos="8820"/>
              </w:tabs>
              <w:spacing w:before="60"/>
              <w:rPr>
                <w:sz w:val="22"/>
                <w:lang w:val="fr-CA"/>
              </w:rPr>
            </w:pPr>
            <w:r w:rsidRPr="00D97781">
              <w:rPr>
                <w:sz w:val="22"/>
                <w:lang w:val="fr-CA"/>
              </w:rPr>
              <w:t>3.</w:t>
            </w:r>
            <w:r w:rsidRPr="00D97781">
              <w:rPr>
                <w:sz w:val="22"/>
                <w:lang w:val="fr-CA"/>
              </w:rPr>
              <w:tab/>
            </w:r>
            <w:r w:rsidR="00D97781" w:rsidRPr="00D97781">
              <w:rPr>
                <w:b/>
                <w:sz w:val="22"/>
                <w:lang w:val="fr-CA"/>
              </w:rPr>
              <w:t>DESCRIPTION DU BIEN-FONDS</w:t>
            </w:r>
          </w:p>
          <w:p w:rsidR="0030114F" w:rsidRPr="00D97781" w:rsidRDefault="0030114F" w:rsidP="00BB61E5">
            <w:pPr>
              <w:tabs>
                <w:tab w:val="left" w:pos="360"/>
                <w:tab w:val="left" w:pos="8820"/>
              </w:tabs>
              <w:rPr>
                <w:sz w:val="22"/>
                <w:lang w:val="fr-CA"/>
              </w:rPr>
            </w:pPr>
          </w:p>
        </w:tc>
      </w:tr>
      <w:tr w:rsidR="0030114F" w:rsidRPr="00D97781" w:rsidTr="00E81BE2">
        <w:trPr>
          <w:trHeight w:hRule="exact" w:val="360"/>
        </w:trPr>
        <w:tc>
          <w:tcPr>
            <w:tcW w:w="9090" w:type="dxa"/>
            <w:tcBorders>
              <w:top w:val="nil"/>
              <w:right w:val="nil"/>
            </w:tcBorders>
          </w:tcPr>
          <w:p w:rsidR="0030114F" w:rsidRPr="00D97781" w:rsidRDefault="00F04EBF" w:rsidP="00BB61E5">
            <w:pPr>
              <w:tabs>
                <w:tab w:val="left" w:pos="360"/>
                <w:tab w:val="left" w:pos="8820"/>
              </w:tabs>
              <w:rPr>
                <w:noProof/>
                <w:sz w:val="22"/>
                <w:lang w:val="fr-CA"/>
              </w:rPr>
            </w:pPr>
            <w:r w:rsidRPr="00D97781">
              <w:rPr>
                <w:b/>
                <w:sz w:val="22"/>
                <w:lang w:val="fr-CA"/>
              </w:rPr>
              <w:tab/>
            </w:r>
            <w:r w:rsidR="00D97781" w:rsidRPr="00D97781">
              <w:rPr>
                <w:b/>
                <w:sz w:val="22"/>
                <w:lang w:val="fr-CA"/>
              </w:rPr>
              <w:t>NUMÉRO(S) DE TITRE</w:t>
            </w:r>
            <w:r w:rsidRPr="00D97781">
              <w:rPr>
                <w:sz w:val="22"/>
                <w:lang w:val="fr-CA"/>
              </w:rPr>
              <w:t xml:space="preserve"> </w:t>
            </w:r>
            <w:r w:rsidRPr="00D97781">
              <w:rPr>
                <w:sz w:val="22"/>
                <w:u w:val="single"/>
                <w:lang w:val="fr-CA"/>
              </w:rPr>
              <w:t>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14F" w:rsidRPr="00D97781" w:rsidRDefault="00CC6760" w:rsidP="00D97781">
            <w:pPr>
              <w:tabs>
                <w:tab w:val="left" w:pos="140"/>
                <w:tab w:val="left" w:pos="8820"/>
              </w:tabs>
              <w:rPr>
                <w:noProof/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2676457" wp14:editId="23811D85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0</wp:posOffset>
                      </wp:positionV>
                      <wp:extent cx="182880" cy="182880"/>
                      <wp:effectExtent l="7620" t="9525" r="9525" b="762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14F" w:rsidRDefault="0030114F" w:rsidP="0030114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86.85pt;margin-top:0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">
                      <v:textbox inset="0,0,0,0">
                        <w:txbxContent>
                          <w:p w:rsidR="0030114F" w:rsidRDefault="0030114F" w:rsidP="003011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14F" w:rsidRPr="00D97781">
              <w:rPr>
                <w:sz w:val="22"/>
                <w:lang w:val="fr-CA"/>
              </w:rPr>
              <w:tab/>
            </w:r>
            <w:r w:rsidR="00D97781" w:rsidRPr="00D97781">
              <w:rPr>
                <w:sz w:val="22"/>
                <w:lang w:val="fr-CA"/>
              </w:rPr>
              <w:t>voir annexe</w:t>
            </w:r>
          </w:p>
        </w:tc>
      </w:tr>
      <w:tr w:rsidR="0030114F" w:rsidRPr="00D97781" w:rsidTr="00202B99">
        <w:trPr>
          <w:trHeight w:hRule="exact" w:val="10586"/>
        </w:trPr>
        <w:tc>
          <w:tcPr>
            <w:tcW w:w="11430" w:type="dxa"/>
            <w:gridSpan w:val="2"/>
            <w:tcBorders>
              <w:bottom w:val="nil"/>
            </w:tcBorders>
          </w:tcPr>
          <w:p w:rsidR="007547CF" w:rsidRPr="00D97781" w:rsidRDefault="0030114F" w:rsidP="00F04EBF">
            <w:pPr>
              <w:tabs>
                <w:tab w:val="left" w:pos="360"/>
                <w:tab w:val="left" w:pos="7722"/>
                <w:tab w:val="left" w:pos="8820"/>
              </w:tabs>
              <w:spacing w:before="120" w:line="360" w:lineRule="auto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>4.</w:t>
            </w:r>
            <w:r w:rsidRPr="00D97781">
              <w:rPr>
                <w:sz w:val="20"/>
                <w:lang w:val="fr-CA"/>
              </w:rPr>
              <w:tab/>
            </w:r>
            <w:r w:rsidR="0008187F" w:rsidRPr="00D97781">
              <w:rPr>
                <w:b/>
                <w:sz w:val="20"/>
                <w:lang w:val="fr-CA"/>
              </w:rPr>
              <w:t>______________</w:t>
            </w:r>
            <w:r w:rsidR="0008187F" w:rsidRPr="0008187F">
              <w:rPr>
                <w:sz w:val="20"/>
                <w:lang w:val="fr-CA"/>
              </w:rPr>
              <w:t>, la</w:t>
            </w:r>
            <w:r w:rsidR="00D97781" w:rsidRPr="0008187F">
              <w:rPr>
                <w:sz w:val="20"/>
                <w:lang w:val="fr-CA"/>
              </w:rPr>
              <w:t xml:space="preserve"> </w:t>
            </w:r>
            <w:r w:rsidR="0008187F" w:rsidRPr="0008187F">
              <w:rPr>
                <w:b/>
                <w:sz w:val="20"/>
                <w:lang w:val="fr-CA"/>
              </w:rPr>
              <w:t>corporation condominiale</w:t>
            </w:r>
            <w:r w:rsidR="00D97781" w:rsidRPr="00D97781">
              <w:rPr>
                <w:sz w:val="20"/>
                <w:lang w:val="fr-CA"/>
              </w:rPr>
              <w:t xml:space="preserve"> </w:t>
            </w:r>
            <w:r w:rsidR="00D97781" w:rsidRPr="00D97781">
              <w:rPr>
                <w:b/>
                <w:sz w:val="20"/>
                <w:lang w:val="fr-CA"/>
              </w:rPr>
              <w:t>n</w:t>
            </w:r>
            <w:r w:rsidR="00D97781" w:rsidRPr="00D97781">
              <w:rPr>
                <w:b/>
                <w:sz w:val="20"/>
                <w:vertAlign w:val="superscript"/>
                <w:lang w:val="fr-CA"/>
              </w:rPr>
              <w:t>o</w:t>
            </w:r>
            <w:r w:rsidR="00F04EBF" w:rsidRPr="00D97781">
              <w:rPr>
                <w:sz w:val="20"/>
                <w:lang w:val="fr-CA"/>
              </w:rPr>
              <w:t xml:space="preserve"> ____</w:t>
            </w:r>
            <w:r w:rsidR="00044E15" w:rsidRPr="00D97781">
              <w:rPr>
                <w:sz w:val="20"/>
                <w:lang w:val="fr-CA"/>
              </w:rPr>
              <w:t xml:space="preserve"> </w:t>
            </w:r>
            <w:r w:rsidRPr="00D97781">
              <w:rPr>
                <w:sz w:val="20"/>
                <w:lang w:val="fr-CA"/>
              </w:rPr>
              <w:t>(</w:t>
            </w:r>
            <w:r w:rsidR="00D97781" w:rsidRPr="00D97781">
              <w:rPr>
                <w:sz w:val="20"/>
                <w:lang w:val="fr-CA"/>
              </w:rPr>
              <w:t>la</w:t>
            </w:r>
            <w:r w:rsidRPr="00D97781">
              <w:rPr>
                <w:sz w:val="20"/>
                <w:lang w:val="fr-CA"/>
              </w:rPr>
              <w:t xml:space="preserve"> </w:t>
            </w:r>
            <w:r w:rsidR="00D97781" w:rsidRPr="00D97781">
              <w:rPr>
                <w:sz w:val="20"/>
                <w:lang w:val="fr-CA"/>
              </w:rPr>
              <w:t>« </w:t>
            </w:r>
            <w:r w:rsidR="00F04EBF" w:rsidRPr="00D97781">
              <w:rPr>
                <w:sz w:val="20"/>
                <w:lang w:val="fr-CA"/>
              </w:rPr>
              <w:t>Corporation</w:t>
            </w:r>
            <w:r w:rsidR="00D97781" w:rsidRPr="00D97781">
              <w:rPr>
                <w:sz w:val="20"/>
                <w:lang w:val="fr-CA"/>
              </w:rPr>
              <w:t> »</w:t>
            </w:r>
            <w:r w:rsidRPr="00D97781">
              <w:rPr>
                <w:sz w:val="20"/>
                <w:lang w:val="fr-CA"/>
              </w:rPr>
              <w:t>)</w:t>
            </w:r>
            <w:r w:rsidR="001D1849">
              <w:rPr>
                <w:sz w:val="20"/>
                <w:lang w:val="fr-CA"/>
              </w:rPr>
              <w:t>,</w:t>
            </w:r>
            <w:r w:rsidRPr="00D97781">
              <w:rPr>
                <w:sz w:val="20"/>
                <w:lang w:val="fr-CA"/>
              </w:rPr>
              <w:t xml:space="preserve"> </w:t>
            </w:r>
            <w:r w:rsidR="0008187F">
              <w:rPr>
                <w:sz w:val="20"/>
                <w:lang w:val="fr-CA"/>
              </w:rPr>
              <w:t>donne avis qu</w:t>
            </w:r>
            <w:r w:rsidR="00BA06CB">
              <w:rPr>
                <w:sz w:val="20"/>
                <w:lang w:val="fr-CA"/>
              </w:rPr>
              <w:t>’</w:t>
            </w:r>
            <w:r w:rsidR="0008187F">
              <w:rPr>
                <w:sz w:val="20"/>
                <w:lang w:val="fr-CA"/>
              </w:rPr>
              <w:t xml:space="preserve">elle engage par les présentes les procédures de vente et de </w:t>
            </w:r>
            <w:r w:rsidR="0008187F" w:rsidRPr="0008187F">
              <w:rPr>
                <w:sz w:val="20"/>
                <w:lang w:val="fr-CA"/>
              </w:rPr>
              <w:t>forclusion</w:t>
            </w:r>
            <w:r w:rsidRPr="00D97781">
              <w:rPr>
                <w:sz w:val="20"/>
                <w:lang w:val="fr-CA"/>
              </w:rPr>
              <w:t xml:space="preserve"> </w:t>
            </w:r>
            <w:r w:rsidR="0008187F" w:rsidRPr="0008187F">
              <w:rPr>
                <w:sz w:val="20"/>
                <w:lang w:val="fr-CA"/>
              </w:rPr>
              <w:t xml:space="preserve">en </w:t>
            </w:r>
            <w:r w:rsidR="0008187F">
              <w:rPr>
                <w:sz w:val="20"/>
                <w:lang w:val="fr-CA"/>
              </w:rPr>
              <w:t xml:space="preserve">vertu de la </w:t>
            </w:r>
            <w:r w:rsidR="0008187F" w:rsidRPr="0008187F">
              <w:rPr>
                <w:i/>
                <w:sz w:val="20"/>
                <w:lang w:val="fr-CA"/>
              </w:rPr>
              <w:t>Loi sur les biens réels</w:t>
            </w:r>
            <w:r w:rsidR="009B7138" w:rsidRPr="0008187F">
              <w:rPr>
                <w:sz w:val="20"/>
                <w:lang w:val="fr-CA"/>
              </w:rPr>
              <w:t>,</w:t>
            </w:r>
            <w:r w:rsidR="00F04EBF" w:rsidRPr="00D97781">
              <w:rPr>
                <w:sz w:val="20"/>
                <w:lang w:val="fr-CA"/>
              </w:rPr>
              <w:t xml:space="preserve"> </w:t>
            </w:r>
            <w:r w:rsidR="0008187F">
              <w:rPr>
                <w:sz w:val="20"/>
                <w:lang w:val="fr-CA"/>
              </w:rPr>
              <w:t xml:space="preserve">tel que cela est autorisé par la </w:t>
            </w:r>
            <w:r w:rsidR="0008187F" w:rsidRPr="0008187F">
              <w:rPr>
                <w:i/>
                <w:sz w:val="20"/>
                <w:lang w:val="fr-CA"/>
              </w:rPr>
              <w:t>Loi sur les condominiums</w:t>
            </w:r>
            <w:r w:rsidR="0008187F">
              <w:rPr>
                <w:sz w:val="20"/>
                <w:lang w:val="fr-CA"/>
              </w:rPr>
              <w:t xml:space="preserve"> </w:t>
            </w:r>
            <w:r w:rsidR="005D539E">
              <w:rPr>
                <w:sz w:val="20"/>
                <w:lang w:val="fr-CA"/>
              </w:rPr>
              <w:t>(la « </w:t>
            </w:r>
            <w:r w:rsidR="005D539E" w:rsidRPr="005D539E">
              <w:rPr>
                <w:i/>
                <w:sz w:val="20"/>
                <w:lang w:val="fr-CA"/>
              </w:rPr>
              <w:t>Loi</w:t>
            </w:r>
            <w:r w:rsidR="005D539E">
              <w:rPr>
                <w:sz w:val="20"/>
                <w:lang w:val="fr-CA"/>
              </w:rPr>
              <w:t xml:space="preserve"> ») </w:t>
            </w:r>
            <w:r w:rsidR="0008187F">
              <w:rPr>
                <w:sz w:val="20"/>
                <w:lang w:val="fr-CA"/>
              </w:rPr>
              <w:t>en se fondant sur ce qui suit </w:t>
            </w:r>
            <w:r w:rsidR="009B7138" w:rsidRPr="00D97781">
              <w:rPr>
                <w:sz w:val="20"/>
                <w:lang w:val="fr-CA"/>
              </w:rPr>
              <w:t>:</w:t>
            </w:r>
          </w:p>
          <w:p w:rsidR="00F04EBF" w:rsidRPr="00A6453F" w:rsidRDefault="00F04EBF" w:rsidP="00F04EBF">
            <w:pPr>
              <w:tabs>
                <w:tab w:val="left" w:pos="360"/>
                <w:tab w:val="left" w:pos="882"/>
                <w:tab w:val="left" w:pos="1602"/>
                <w:tab w:val="left" w:pos="3582"/>
                <w:tab w:val="left" w:pos="5292"/>
                <w:tab w:val="left" w:pos="7452"/>
                <w:tab w:val="left" w:pos="10422"/>
              </w:tabs>
              <w:jc w:val="both"/>
              <w:rPr>
                <w:sz w:val="12"/>
                <w:szCs w:val="12"/>
                <w:lang w:val="fr-CA"/>
              </w:rPr>
            </w:pPr>
          </w:p>
          <w:p w:rsidR="009B7138" w:rsidRPr="00D97781" w:rsidRDefault="007547CF" w:rsidP="00044E15">
            <w:pPr>
              <w:tabs>
                <w:tab w:val="left" w:pos="318"/>
              </w:tabs>
              <w:spacing w:line="360" w:lineRule="auto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>a</w:t>
            </w:r>
            <w:r w:rsidR="00531240" w:rsidRPr="00D97781">
              <w:rPr>
                <w:sz w:val="20"/>
                <w:lang w:val="fr-CA"/>
              </w:rPr>
              <w:t>)</w:t>
            </w:r>
            <w:r w:rsidRPr="00D97781">
              <w:rPr>
                <w:sz w:val="20"/>
                <w:lang w:val="fr-CA"/>
              </w:rPr>
              <w:tab/>
            </w:r>
            <w:r w:rsidR="005D539E">
              <w:rPr>
                <w:sz w:val="20"/>
                <w:lang w:val="fr-CA"/>
              </w:rPr>
              <w:t>En raison d</w:t>
            </w:r>
            <w:r w:rsidR="00BA06CB">
              <w:rPr>
                <w:sz w:val="20"/>
                <w:lang w:val="fr-CA"/>
              </w:rPr>
              <w:t>’</w:t>
            </w:r>
            <w:r w:rsidR="005D539E">
              <w:rPr>
                <w:sz w:val="20"/>
                <w:lang w:val="fr-CA"/>
              </w:rPr>
              <w:t>un défaut de paiement de votre part à l</w:t>
            </w:r>
            <w:r w:rsidR="00BA06CB">
              <w:rPr>
                <w:sz w:val="20"/>
                <w:lang w:val="fr-CA"/>
              </w:rPr>
              <w:t>’</w:t>
            </w:r>
            <w:r w:rsidR="005D539E">
              <w:rPr>
                <w:sz w:val="20"/>
                <w:lang w:val="fr-CA"/>
              </w:rPr>
              <w:t>égard de la Corporation</w:t>
            </w:r>
            <w:r w:rsidR="00B02A40" w:rsidRPr="00D97781">
              <w:rPr>
                <w:sz w:val="20"/>
                <w:lang w:val="fr-CA"/>
              </w:rPr>
              <w:t>,</w:t>
            </w:r>
            <w:r w:rsidR="00437219" w:rsidRPr="00D97781">
              <w:rPr>
                <w:sz w:val="20"/>
                <w:lang w:val="fr-CA"/>
              </w:rPr>
              <w:t xml:space="preserve"> </w:t>
            </w:r>
            <w:r w:rsidR="005D539E">
              <w:rPr>
                <w:sz w:val="20"/>
                <w:lang w:val="fr-CA"/>
              </w:rPr>
              <w:t>le bien-fonds décrit ci-dessus a été grevé d</w:t>
            </w:r>
            <w:r w:rsidR="00BA06CB">
              <w:rPr>
                <w:sz w:val="20"/>
                <w:lang w:val="fr-CA"/>
              </w:rPr>
              <w:t>’</w:t>
            </w:r>
            <w:r w:rsidR="005D539E">
              <w:rPr>
                <w:sz w:val="20"/>
                <w:lang w:val="fr-CA"/>
              </w:rPr>
              <w:t>un privilèg</w:t>
            </w:r>
            <w:r w:rsidR="00B06B9D">
              <w:rPr>
                <w:sz w:val="20"/>
                <w:lang w:val="fr-CA"/>
              </w:rPr>
              <w:t>e en faveur de la Corporation qui</w:t>
            </w:r>
            <w:r w:rsidR="005D539E">
              <w:rPr>
                <w:sz w:val="20"/>
                <w:lang w:val="fr-CA"/>
              </w:rPr>
              <w:t xml:space="preserve"> a été enregistré au</w:t>
            </w:r>
            <w:r w:rsidR="009B7138" w:rsidRPr="00D97781">
              <w:rPr>
                <w:sz w:val="20"/>
                <w:lang w:val="fr-CA"/>
              </w:rPr>
              <w:t xml:space="preserve"> </w:t>
            </w:r>
            <w:r w:rsidR="005D539E" w:rsidRPr="005D539E">
              <w:rPr>
                <w:sz w:val="20"/>
                <w:lang w:val="fr-CA"/>
              </w:rPr>
              <w:t>Bureau des titres fonciers</w:t>
            </w:r>
            <w:r w:rsidR="005D539E">
              <w:rPr>
                <w:sz w:val="20"/>
                <w:lang w:val="fr-CA"/>
              </w:rPr>
              <w:t xml:space="preserve"> de </w:t>
            </w:r>
            <w:r w:rsidR="00D5089B" w:rsidRPr="00D97781">
              <w:rPr>
                <w:sz w:val="20"/>
                <w:lang w:val="fr-CA"/>
              </w:rPr>
              <w:t>__</w:t>
            </w:r>
            <w:r w:rsidR="0046667B" w:rsidRPr="00D97781">
              <w:rPr>
                <w:sz w:val="20"/>
                <w:lang w:val="fr-CA"/>
              </w:rPr>
              <w:t>__________</w:t>
            </w:r>
            <w:r w:rsidR="00D5089B" w:rsidRPr="00D97781">
              <w:rPr>
                <w:sz w:val="20"/>
                <w:lang w:val="fr-CA"/>
              </w:rPr>
              <w:t xml:space="preserve">__________ </w:t>
            </w:r>
            <w:r w:rsidR="005D539E">
              <w:rPr>
                <w:sz w:val="20"/>
                <w:lang w:val="fr-CA"/>
              </w:rPr>
              <w:t>sous le numéro</w:t>
            </w:r>
            <w:r w:rsidR="009B7138" w:rsidRPr="00D97781">
              <w:rPr>
                <w:sz w:val="20"/>
                <w:lang w:val="fr-CA"/>
              </w:rPr>
              <w:t xml:space="preserve"> _______________________</w:t>
            </w:r>
            <w:r w:rsidR="00C51673" w:rsidRPr="00D97781">
              <w:rPr>
                <w:sz w:val="20"/>
                <w:lang w:val="fr-CA"/>
              </w:rPr>
              <w:t xml:space="preserve"> (</w:t>
            </w:r>
            <w:r w:rsidR="005D539E">
              <w:rPr>
                <w:sz w:val="20"/>
                <w:lang w:val="fr-CA"/>
              </w:rPr>
              <w:t>le « privilège »</w:t>
            </w:r>
            <w:r w:rsidR="00C51673" w:rsidRPr="00D97781">
              <w:rPr>
                <w:sz w:val="20"/>
                <w:lang w:val="fr-CA"/>
              </w:rPr>
              <w:t>)</w:t>
            </w:r>
            <w:r w:rsidR="009B7138" w:rsidRPr="00D97781">
              <w:rPr>
                <w:sz w:val="20"/>
                <w:lang w:val="fr-CA"/>
              </w:rPr>
              <w:t>.</w:t>
            </w:r>
            <w:r w:rsidR="00044E15" w:rsidRPr="00D97781">
              <w:rPr>
                <w:sz w:val="20"/>
                <w:lang w:val="fr-CA"/>
              </w:rPr>
              <w:t xml:space="preserve"> </w:t>
            </w:r>
            <w:r w:rsidR="005D539E">
              <w:rPr>
                <w:sz w:val="20"/>
                <w:lang w:val="fr-CA"/>
              </w:rPr>
              <w:t>Le défaut de paiement a continué pendant au moins un mois</w:t>
            </w:r>
            <w:r w:rsidR="008E6657" w:rsidRPr="00D97781">
              <w:rPr>
                <w:sz w:val="20"/>
                <w:lang w:val="fr-CA"/>
              </w:rPr>
              <w:t>.</w:t>
            </w:r>
          </w:p>
          <w:p w:rsidR="00B02A40" w:rsidRPr="00D97781" w:rsidRDefault="00B02A40" w:rsidP="00044E15">
            <w:pPr>
              <w:tabs>
                <w:tab w:val="left" w:pos="318"/>
                <w:tab w:val="left" w:pos="882"/>
                <w:tab w:val="left" w:pos="1602"/>
                <w:tab w:val="left" w:pos="8820"/>
              </w:tabs>
              <w:spacing w:line="360" w:lineRule="auto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>b)</w:t>
            </w:r>
            <w:r w:rsidR="00044E15" w:rsidRPr="00D97781">
              <w:rPr>
                <w:sz w:val="20"/>
                <w:lang w:val="fr-CA"/>
              </w:rPr>
              <w:tab/>
            </w:r>
            <w:r w:rsidR="005D539E">
              <w:rPr>
                <w:sz w:val="20"/>
                <w:lang w:val="fr-CA"/>
              </w:rPr>
              <w:t xml:space="preserve">En vertu de la </w:t>
            </w:r>
            <w:r w:rsidR="005D539E" w:rsidRPr="005D539E">
              <w:rPr>
                <w:i/>
                <w:sz w:val="20"/>
                <w:lang w:val="fr-CA"/>
              </w:rPr>
              <w:t>Loi</w:t>
            </w:r>
            <w:r w:rsidRPr="00D97781">
              <w:rPr>
                <w:sz w:val="20"/>
                <w:lang w:val="fr-CA"/>
              </w:rPr>
              <w:t xml:space="preserve">, </w:t>
            </w:r>
            <w:r w:rsidR="0014128B">
              <w:rPr>
                <w:sz w:val="20"/>
                <w:lang w:val="fr-CA"/>
              </w:rPr>
              <w:t>la Corporation a le droit de réaliser le privilège de la même manière qu</w:t>
            </w:r>
            <w:r w:rsidR="00BA06CB">
              <w:rPr>
                <w:sz w:val="20"/>
                <w:lang w:val="fr-CA"/>
              </w:rPr>
              <w:t>’</w:t>
            </w:r>
            <w:r w:rsidR="0014128B">
              <w:rPr>
                <w:sz w:val="20"/>
                <w:lang w:val="fr-CA"/>
              </w:rPr>
              <w:t xml:space="preserve">une hypothèque </w:t>
            </w:r>
            <w:r w:rsidR="006B28DF">
              <w:rPr>
                <w:sz w:val="20"/>
                <w:lang w:val="fr-CA"/>
              </w:rPr>
              <w:t>l</w:t>
            </w:r>
            <w:r w:rsidR="00BA06CB">
              <w:rPr>
                <w:sz w:val="20"/>
                <w:lang w:val="fr-CA"/>
              </w:rPr>
              <w:t>’</w:t>
            </w:r>
            <w:r w:rsidR="006B28DF">
              <w:rPr>
                <w:sz w:val="20"/>
                <w:lang w:val="fr-CA"/>
              </w:rPr>
              <w:t xml:space="preserve">est </w:t>
            </w:r>
            <w:r w:rsidR="0014128B">
              <w:rPr>
                <w:sz w:val="20"/>
                <w:lang w:val="fr-CA"/>
              </w:rPr>
              <w:t xml:space="preserve">en vertu de la </w:t>
            </w:r>
            <w:r w:rsidR="0014128B" w:rsidRPr="0014128B">
              <w:rPr>
                <w:i/>
                <w:sz w:val="20"/>
                <w:lang w:val="fr-CA"/>
              </w:rPr>
              <w:t xml:space="preserve">Loi sur les </w:t>
            </w:r>
            <w:r w:rsidR="005132F1">
              <w:rPr>
                <w:i/>
                <w:sz w:val="20"/>
                <w:lang w:val="fr-CA"/>
              </w:rPr>
              <w:t>biens</w:t>
            </w:r>
            <w:r w:rsidR="0014128B" w:rsidRPr="0014128B">
              <w:rPr>
                <w:i/>
                <w:sz w:val="20"/>
                <w:lang w:val="fr-CA"/>
              </w:rPr>
              <w:t xml:space="preserve"> réels</w:t>
            </w:r>
            <w:r w:rsidR="0014128B">
              <w:rPr>
                <w:sz w:val="20"/>
                <w:lang w:val="fr-CA"/>
              </w:rPr>
              <w:t xml:space="preserve">, </w:t>
            </w:r>
            <w:r w:rsidR="006B28DF">
              <w:rPr>
                <w:sz w:val="20"/>
                <w:lang w:val="fr-CA"/>
              </w:rPr>
              <w:t xml:space="preserve">soit en engageant </w:t>
            </w:r>
            <w:r w:rsidR="00CA1CD4">
              <w:rPr>
                <w:sz w:val="20"/>
                <w:lang w:val="fr-CA"/>
              </w:rPr>
              <w:t>d</w:t>
            </w:r>
            <w:r w:rsidR="006B28DF">
              <w:rPr>
                <w:sz w:val="20"/>
                <w:lang w:val="fr-CA"/>
              </w:rPr>
              <w:t>es procédures de vente et de forclusion</w:t>
            </w:r>
            <w:r w:rsidRPr="00D97781">
              <w:rPr>
                <w:sz w:val="20"/>
                <w:lang w:val="fr-CA"/>
              </w:rPr>
              <w:t>.</w:t>
            </w:r>
          </w:p>
          <w:p w:rsidR="0046667B" w:rsidRPr="00D97781" w:rsidRDefault="006035EF" w:rsidP="00044E15">
            <w:pPr>
              <w:tabs>
                <w:tab w:val="left" w:pos="318"/>
                <w:tab w:val="left" w:pos="882"/>
                <w:tab w:val="left" w:pos="1602"/>
                <w:tab w:val="left" w:pos="8820"/>
              </w:tabs>
              <w:spacing w:line="360" w:lineRule="auto"/>
              <w:rPr>
                <w:rFonts w:cs="Arial"/>
                <w:color w:val="000000"/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>c)</w:t>
            </w:r>
            <w:r w:rsidR="00044E15" w:rsidRPr="00D97781">
              <w:rPr>
                <w:sz w:val="20"/>
                <w:lang w:val="fr-CA"/>
              </w:rPr>
              <w:tab/>
            </w:r>
            <w:r w:rsidR="006B28DF">
              <w:rPr>
                <w:sz w:val="20"/>
                <w:lang w:val="fr-CA"/>
              </w:rPr>
              <w:t>Conformément à l</w:t>
            </w:r>
            <w:r w:rsidR="00BA06CB">
              <w:rPr>
                <w:sz w:val="20"/>
                <w:lang w:val="fr-CA"/>
              </w:rPr>
              <w:t>’</w:t>
            </w:r>
            <w:r w:rsidR="006B28DF">
              <w:rPr>
                <w:sz w:val="20"/>
                <w:lang w:val="fr-CA"/>
              </w:rPr>
              <w:t>article </w:t>
            </w:r>
            <w:r w:rsidR="00D153EC" w:rsidRPr="00D97781">
              <w:rPr>
                <w:sz w:val="20"/>
                <w:lang w:val="fr-CA"/>
              </w:rPr>
              <w:t xml:space="preserve">164 </w:t>
            </w:r>
            <w:r w:rsidR="006B28DF">
              <w:rPr>
                <w:sz w:val="20"/>
                <w:lang w:val="fr-CA"/>
              </w:rPr>
              <w:t xml:space="preserve">de la </w:t>
            </w:r>
            <w:r w:rsidR="006B28DF" w:rsidRPr="006B28DF">
              <w:rPr>
                <w:i/>
                <w:sz w:val="20"/>
                <w:lang w:val="fr-CA"/>
              </w:rPr>
              <w:t>Loi</w:t>
            </w:r>
            <w:r w:rsidRPr="00D97781">
              <w:rPr>
                <w:sz w:val="20"/>
                <w:lang w:val="fr-CA"/>
              </w:rPr>
              <w:t xml:space="preserve">, </w:t>
            </w:r>
            <w:r w:rsidR="006B28DF">
              <w:rPr>
                <w:sz w:val="20"/>
                <w:lang w:val="fr-CA"/>
              </w:rPr>
              <w:t xml:space="preserve">le privilège </w:t>
            </w:r>
            <w:r w:rsidR="006B28DF" w:rsidRPr="006B28DF">
              <w:rPr>
                <w:sz w:val="20"/>
                <w:lang w:val="fr-CA"/>
              </w:rPr>
              <w:t>a priorité sur toute autre charge</w:t>
            </w:r>
            <w:r w:rsidR="006B28DF">
              <w:rPr>
                <w:sz w:val="20"/>
                <w:lang w:val="fr-CA"/>
              </w:rPr>
              <w:t xml:space="preserve">, </w:t>
            </w:r>
            <w:r w:rsidR="006B28DF" w:rsidRPr="006B28DF">
              <w:rPr>
                <w:sz w:val="20"/>
                <w:lang w:val="fr-CA"/>
              </w:rPr>
              <w:t>enregistrée ou non</w:t>
            </w:r>
            <w:r w:rsidR="006B28DF">
              <w:rPr>
                <w:sz w:val="20"/>
                <w:lang w:val="fr-CA"/>
              </w:rPr>
              <w:t>, garantissant le versement de la somme d</w:t>
            </w:r>
            <w:r w:rsidR="00BA06CB">
              <w:rPr>
                <w:sz w:val="20"/>
                <w:lang w:val="fr-CA"/>
              </w:rPr>
              <w:t>’</w:t>
            </w:r>
            <w:r w:rsidR="006B28DF">
              <w:rPr>
                <w:sz w:val="20"/>
                <w:lang w:val="fr-CA"/>
              </w:rPr>
              <w:t>argent ou l</w:t>
            </w:r>
            <w:r w:rsidR="00BA06CB">
              <w:rPr>
                <w:sz w:val="20"/>
                <w:lang w:val="fr-CA"/>
              </w:rPr>
              <w:t>’</w:t>
            </w:r>
            <w:r w:rsidR="006B28DF">
              <w:rPr>
                <w:sz w:val="20"/>
                <w:lang w:val="fr-CA"/>
              </w:rPr>
              <w:t>exécution d</w:t>
            </w:r>
            <w:r w:rsidR="00BA06CB">
              <w:rPr>
                <w:sz w:val="20"/>
                <w:lang w:val="fr-CA"/>
              </w:rPr>
              <w:t>’</w:t>
            </w:r>
            <w:r w:rsidR="006B28DF">
              <w:rPr>
                <w:sz w:val="20"/>
                <w:lang w:val="fr-CA"/>
              </w:rPr>
              <w:t xml:space="preserve">une autre </w:t>
            </w:r>
            <w:r w:rsidR="006B28DF" w:rsidRPr="006B28DF">
              <w:rPr>
                <w:sz w:val="20"/>
                <w:lang w:val="fr-CA"/>
              </w:rPr>
              <w:t>obligation, notamment une hypothèque ou un privilège</w:t>
            </w:r>
            <w:r w:rsidR="006B28DF">
              <w:rPr>
                <w:sz w:val="20"/>
                <w:lang w:val="fr-CA"/>
              </w:rPr>
              <w:t xml:space="preserve">, sauf disposition contraire dans la </w:t>
            </w:r>
            <w:r w:rsidR="006B28DF" w:rsidRPr="006B28DF">
              <w:rPr>
                <w:i/>
                <w:sz w:val="20"/>
                <w:lang w:val="fr-CA"/>
              </w:rPr>
              <w:t>Loi</w:t>
            </w:r>
            <w:r w:rsidR="006B28DF">
              <w:rPr>
                <w:sz w:val="20"/>
                <w:lang w:val="fr-CA"/>
              </w:rPr>
              <w:t xml:space="preserve"> ou ses règlements d</w:t>
            </w:r>
            <w:r w:rsidR="00BA06CB">
              <w:rPr>
                <w:sz w:val="20"/>
                <w:lang w:val="fr-CA"/>
              </w:rPr>
              <w:t>’</w:t>
            </w:r>
            <w:r w:rsidR="006B28DF">
              <w:rPr>
                <w:sz w:val="20"/>
                <w:lang w:val="fr-CA"/>
              </w:rPr>
              <w:t>application.</w:t>
            </w:r>
          </w:p>
          <w:p w:rsidR="009B7138" w:rsidRPr="00D97781" w:rsidRDefault="006035EF" w:rsidP="00044E15">
            <w:pPr>
              <w:tabs>
                <w:tab w:val="left" w:pos="318"/>
                <w:tab w:val="left" w:pos="882"/>
                <w:tab w:val="left" w:pos="1602"/>
                <w:tab w:val="left" w:pos="8820"/>
              </w:tabs>
              <w:spacing w:line="360" w:lineRule="auto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>d</w:t>
            </w:r>
            <w:r w:rsidR="009B7138" w:rsidRPr="00D97781">
              <w:rPr>
                <w:sz w:val="20"/>
                <w:lang w:val="fr-CA"/>
              </w:rPr>
              <w:t>)</w:t>
            </w:r>
            <w:r w:rsidR="00044E15" w:rsidRPr="00D97781">
              <w:rPr>
                <w:sz w:val="20"/>
                <w:lang w:val="fr-CA"/>
              </w:rPr>
              <w:tab/>
            </w:r>
            <w:r w:rsidR="00D54D00" w:rsidRPr="00D54D00">
              <w:rPr>
                <w:sz w:val="20"/>
                <w:lang w:val="fr-CA"/>
              </w:rPr>
              <w:t xml:space="preserve">La </w:t>
            </w:r>
            <w:r w:rsidR="00D54D00" w:rsidRPr="00D54D00">
              <w:rPr>
                <w:b/>
                <w:sz w:val="20"/>
                <w:lang w:val="fr-CA"/>
              </w:rPr>
              <w:t>DATE DE DÉFAUT</w:t>
            </w:r>
            <w:r w:rsidR="00D54D00" w:rsidRPr="00D54D00">
              <w:rPr>
                <w:sz w:val="20"/>
                <w:lang w:val="fr-CA"/>
              </w:rPr>
              <w:t xml:space="preserve"> </w:t>
            </w:r>
            <w:r w:rsidR="0036396C">
              <w:rPr>
                <w:sz w:val="20"/>
                <w:lang w:val="fr-CA"/>
              </w:rPr>
              <w:t xml:space="preserve">de paiement entraînant </w:t>
            </w:r>
            <w:r w:rsidR="00D54D00" w:rsidRPr="00D54D00">
              <w:rPr>
                <w:sz w:val="20"/>
                <w:lang w:val="fr-CA"/>
              </w:rPr>
              <w:t>l</w:t>
            </w:r>
            <w:r w:rsidR="00D54D00">
              <w:rPr>
                <w:sz w:val="20"/>
                <w:lang w:val="fr-CA"/>
              </w:rPr>
              <w:t>a création du privilège</w:t>
            </w:r>
            <w:r w:rsidR="00D54D00" w:rsidRPr="00D54D00">
              <w:rPr>
                <w:sz w:val="20"/>
                <w:lang w:val="fr-CA"/>
              </w:rPr>
              <w:t xml:space="preserve"> est le</w:t>
            </w:r>
            <w:r w:rsidR="00044E15" w:rsidRPr="00D97781">
              <w:rPr>
                <w:sz w:val="20"/>
                <w:lang w:val="fr-CA"/>
              </w:rPr>
              <w:t xml:space="preserve"> ______________________</w:t>
            </w:r>
            <w:r w:rsidR="00D54D00">
              <w:rPr>
                <w:sz w:val="20"/>
                <w:lang w:val="fr-CA"/>
              </w:rPr>
              <w:t>.</w:t>
            </w:r>
          </w:p>
          <w:p w:rsidR="000E3956" w:rsidRPr="00D97781" w:rsidRDefault="006035EF" w:rsidP="00044E15">
            <w:pPr>
              <w:tabs>
                <w:tab w:val="left" w:pos="318"/>
                <w:tab w:val="left" w:pos="882"/>
                <w:tab w:val="left" w:pos="1602"/>
                <w:tab w:val="left" w:pos="8820"/>
              </w:tabs>
              <w:spacing w:line="360" w:lineRule="auto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>e</w:t>
            </w:r>
            <w:r w:rsidR="007547CF" w:rsidRPr="00D97781">
              <w:rPr>
                <w:sz w:val="20"/>
                <w:lang w:val="fr-CA"/>
              </w:rPr>
              <w:t>)</w:t>
            </w:r>
            <w:r w:rsidR="007547CF" w:rsidRPr="00D97781">
              <w:rPr>
                <w:sz w:val="20"/>
                <w:lang w:val="fr-CA"/>
              </w:rPr>
              <w:tab/>
            </w:r>
            <w:r w:rsidR="004C602B" w:rsidRPr="004C602B">
              <w:rPr>
                <w:sz w:val="20"/>
                <w:lang w:val="fr-CA"/>
              </w:rPr>
              <w:t>Les précisions relatives au défaut sont les suivantes</w:t>
            </w:r>
            <w:r w:rsidR="004C602B">
              <w:rPr>
                <w:sz w:val="20"/>
                <w:lang w:val="fr-CA"/>
              </w:rPr>
              <w:t> </w:t>
            </w:r>
            <w:r w:rsidR="006E4933" w:rsidRPr="00D97781">
              <w:rPr>
                <w:sz w:val="20"/>
                <w:lang w:val="fr-CA"/>
              </w:rPr>
              <w:t>:</w:t>
            </w:r>
            <w:r w:rsidR="000E3956" w:rsidRPr="00D97781">
              <w:rPr>
                <w:i/>
                <w:sz w:val="20"/>
                <w:lang w:val="fr-CA"/>
              </w:rPr>
              <w:t xml:space="preserve"> </w:t>
            </w:r>
            <w:r w:rsidR="004C602B">
              <w:rPr>
                <w:i/>
                <w:sz w:val="20"/>
                <w:lang w:val="fr-CA"/>
              </w:rPr>
              <w:t xml:space="preserve">Supprimer </w:t>
            </w:r>
            <w:r w:rsidR="004C602B" w:rsidRPr="004C602B">
              <w:rPr>
                <w:i/>
                <w:sz w:val="20"/>
                <w:lang w:val="fr-CA"/>
              </w:rPr>
              <w:t>tout énoncé qui ne s</w:t>
            </w:r>
            <w:r w:rsidR="00BA06CB">
              <w:rPr>
                <w:i/>
                <w:sz w:val="20"/>
                <w:lang w:val="fr-CA"/>
              </w:rPr>
              <w:t>’</w:t>
            </w:r>
            <w:r w:rsidR="004C602B" w:rsidRPr="004C602B">
              <w:rPr>
                <w:i/>
                <w:sz w:val="20"/>
                <w:lang w:val="fr-CA"/>
              </w:rPr>
              <w:t>applique pas</w:t>
            </w:r>
          </w:p>
          <w:p w:rsidR="00DB4E40" w:rsidRPr="00D97781" w:rsidRDefault="006E4933" w:rsidP="00A51C85">
            <w:pPr>
              <w:tabs>
                <w:tab w:val="left" w:pos="743"/>
                <w:tab w:val="left" w:pos="1602"/>
                <w:tab w:val="left" w:pos="3582"/>
                <w:tab w:val="left" w:pos="5292"/>
                <w:tab w:val="left" w:pos="7452"/>
                <w:tab w:val="left" w:pos="10422"/>
              </w:tabs>
              <w:spacing w:line="360" w:lineRule="auto"/>
              <w:ind w:left="743" w:right="123" w:hanging="425"/>
              <w:jc w:val="both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>(i)</w:t>
            </w:r>
            <w:r w:rsidRPr="00D97781">
              <w:rPr>
                <w:sz w:val="20"/>
                <w:lang w:val="fr-CA"/>
              </w:rPr>
              <w:tab/>
            </w:r>
            <w:r w:rsidR="0011185D">
              <w:rPr>
                <w:sz w:val="20"/>
                <w:lang w:val="fr-CA"/>
              </w:rPr>
              <w:t>Un défaut de paiement des dépenses communes évaluées</w:t>
            </w:r>
            <w:r w:rsidR="00D53652" w:rsidRPr="00D97781">
              <w:rPr>
                <w:sz w:val="20"/>
                <w:lang w:val="fr-CA"/>
              </w:rPr>
              <w:t xml:space="preserve"> </w:t>
            </w:r>
            <w:r w:rsidR="0011185D">
              <w:rPr>
                <w:sz w:val="20"/>
                <w:lang w:val="fr-CA"/>
              </w:rPr>
              <w:t xml:space="preserve">à </w:t>
            </w:r>
            <w:r w:rsidR="00D53652" w:rsidRPr="00D97781">
              <w:rPr>
                <w:sz w:val="20"/>
                <w:lang w:val="fr-CA"/>
              </w:rPr>
              <w:t>______________</w:t>
            </w:r>
            <w:r w:rsidR="0011185D">
              <w:rPr>
                <w:sz w:val="20"/>
                <w:lang w:val="fr-CA"/>
              </w:rPr>
              <w:t> $</w:t>
            </w:r>
            <w:r w:rsidR="00D53652" w:rsidRPr="00D97781">
              <w:rPr>
                <w:sz w:val="20"/>
                <w:lang w:val="fr-CA"/>
              </w:rPr>
              <w:t xml:space="preserve"> </w:t>
            </w:r>
            <w:r w:rsidR="0011185D">
              <w:rPr>
                <w:sz w:val="20"/>
                <w:lang w:val="fr-CA"/>
              </w:rPr>
              <w:t>a eu lieu en date du</w:t>
            </w:r>
            <w:r w:rsidR="0046667B" w:rsidRPr="00D97781">
              <w:rPr>
                <w:sz w:val="20"/>
                <w:lang w:val="fr-CA"/>
              </w:rPr>
              <w:t xml:space="preserve"> </w:t>
            </w:r>
            <w:r w:rsidR="001A41C6" w:rsidRPr="00D97781">
              <w:rPr>
                <w:sz w:val="20"/>
                <w:lang w:val="fr-CA"/>
              </w:rPr>
              <w:t>_____</w:t>
            </w:r>
            <w:r w:rsidR="0011185D">
              <w:rPr>
                <w:sz w:val="20"/>
                <w:lang w:val="fr-CA"/>
              </w:rPr>
              <w:t xml:space="preserve"> jour de </w:t>
            </w:r>
            <w:r w:rsidR="001A41C6" w:rsidRPr="00D97781">
              <w:rPr>
                <w:sz w:val="20"/>
                <w:lang w:val="fr-CA"/>
              </w:rPr>
              <w:t>____________</w:t>
            </w:r>
            <w:r w:rsidR="00044E15" w:rsidRPr="00D97781">
              <w:rPr>
                <w:sz w:val="20"/>
                <w:lang w:val="fr-CA"/>
              </w:rPr>
              <w:t xml:space="preserve"> </w:t>
            </w:r>
            <w:r w:rsidR="006C1B06">
              <w:rPr>
                <w:sz w:val="20"/>
                <w:lang w:val="fr-CA"/>
              </w:rPr>
              <w:t>20</w:t>
            </w:r>
            <w:r w:rsidR="00994C09">
              <w:rPr>
                <w:sz w:val="20"/>
                <w:lang w:val="fr-CA"/>
              </w:rPr>
              <w:t>___</w:t>
            </w:r>
            <w:r w:rsidRPr="00D97781">
              <w:rPr>
                <w:sz w:val="20"/>
                <w:lang w:val="fr-CA"/>
              </w:rPr>
              <w:t>.</w:t>
            </w:r>
          </w:p>
          <w:p w:rsidR="00D153EC" w:rsidRPr="00D97781" w:rsidRDefault="00D153EC" w:rsidP="00913690">
            <w:pPr>
              <w:tabs>
                <w:tab w:val="left" w:pos="360"/>
                <w:tab w:val="left" w:pos="882"/>
                <w:tab w:val="left" w:pos="1602"/>
                <w:tab w:val="left" w:pos="3582"/>
                <w:tab w:val="left" w:pos="5292"/>
                <w:tab w:val="left" w:pos="7452"/>
                <w:tab w:val="left" w:pos="10422"/>
              </w:tabs>
              <w:jc w:val="both"/>
              <w:rPr>
                <w:sz w:val="20"/>
                <w:lang w:val="fr-CA"/>
              </w:rPr>
            </w:pPr>
          </w:p>
          <w:p w:rsidR="006E4933" w:rsidRPr="00D97781" w:rsidRDefault="00044E15" w:rsidP="00A51C85">
            <w:pPr>
              <w:tabs>
                <w:tab w:val="left" w:pos="318"/>
                <w:tab w:val="left" w:pos="1602"/>
                <w:tab w:val="left" w:pos="3582"/>
                <w:tab w:val="left" w:pos="5292"/>
                <w:tab w:val="left" w:pos="7452"/>
                <w:tab w:val="left" w:pos="10422"/>
              </w:tabs>
              <w:spacing w:line="360" w:lineRule="auto"/>
              <w:ind w:left="743" w:right="123" w:hanging="743"/>
              <w:jc w:val="both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ab/>
              <w:t>(ii)</w:t>
            </w:r>
            <w:r w:rsidRPr="00D97781">
              <w:rPr>
                <w:sz w:val="20"/>
                <w:lang w:val="fr-CA"/>
              </w:rPr>
              <w:tab/>
            </w:r>
            <w:r w:rsidR="0011185D">
              <w:rPr>
                <w:sz w:val="20"/>
                <w:lang w:val="fr-CA"/>
              </w:rPr>
              <w:t xml:space="preserve">Un défaut de paiement des contributions au </w:t>
            </w:r>
            <w:r w:rsidR="0011185D" w:rsidRPr="0011185D">
              <w:rPr>
                <w:sz w:val="20"/>
                <w:lang w:val="fr-CA"/>
              </w:rPr>
              <w:t>fonds de réserve</w:t>
            </w:r>
            <w:r w:rsidR="0011185D">
              <w:rPr>
                <w:sz w:val="20"/>
                <w:lang w:val="fr-CA"/>
              </w:rPr>
              <w:t xml:space="preserve"> évaluées à</w:t>
            </w:r>
            <w:r w:rsidR="00D153EC" w:rsidRPr="00D97781">
              <w:rPr>
                <w:sz w:val="20"/>
                <w:lang w:val="fr-CA"/>
              </w:rPr>
              <w:t xml:space="preserve"> </w:t>
            </w:r>
            <w:r w:rsidR="0011185D">
              <w:rPr>
                <w:sz w:val="20"/>
                <w:lang w:val="fr-CA"/>
              </w:rPr>
              <w:t xml:space="preserve">______________ $ a eu </w:t>
            </w:r>
            <w:r w:rsidR="005132F1">
              <w:rPr>
                <w:sz w:val="20"/>
                <w:lang w:val="fr-CA"/>
              </w:rPr>
              <w:t>lieu</w:t>
            </w:r>
            <w:r w:rsidR="0011185D">
              <w:rPr>
                <w:sz w:val="20"/>
                <w:lang w:val="fr-CA"/>
              </w:rPr>
              <w:t xml:space="preserve"> en date du</w:t>
            </w:r>
            <w:r w:rsidR="00D153EC" w:rsidRPr="00D97781">
              <w:rPr>
                <w:sz w:val="20"/>
                <w:lang w:val="fr-CA"/>
              </w:rPr>
              <w:t xml:space="preserve"> </w:t>
            </w:r>
            <w:r w:rsidR="0011185D" w:rsidRPr="00D97781">
              <w:rPr>
                <w:sz w:val="20"/>
                <w:lang w:val="fr-CA"/>
              </w:rPr>
              <w:t>_____</w:t>
            </w:r>
            <w:r w:rsidR="006C1B06">
              <w:rPr>
                <w:sz w:val="20"/>
                <w:lang w:val="fr-CA"/>
              </w:rPr>
              <w:t> </w:t>
            </w:r>
            <w:r w:rsidR="0011185D">
              <w:rPr>
                <w:sz w:val="20"/>
                <w:lang w:val="fr-CA"/>
              </w:rPr>
              <w:t xml:space="preserve">jour de </w:t>
            </w:r>
            <w:r w:rsidR="0011185D" w:rsidRPr="00D97781">
              <w:rPr>
                <w:sz w:val="20"/>
                <w:lang w:val="fr-CA"/>
              </w:rPr>
              <w:t xml:space="preserve">____________ </w:t>
            </w:r>
            <w:r w:rsidR="006C1B06">
              <w:rPr>
                <w:sz w:val="20"/>
                <w:lang w:val="fr-CA"/>
              </w:rPr>
              <w:t>20</w:t>
            </w:r>
            <w:r w:rsidR="00994C09">
              <w:rPr>
                <w:sz w:val="20"/>
                <w:lang w:val="fr-CA"/>
              </w:rPr>
              <w:t>___</w:t>
            </w:r>
            <w:r w:rsidR="0011185D" w:rsidRPr="00D97781">
              <w:rPr>
                <w:sz w:val="20"/>
                <w:lang w:val="fr-CA"/>
              </w:rPr>
              <w:t>.</w:t>
            </w:r>
          </w:p>
          <w:p w:rsidR="00E1471D" w:rsidRPr="00D97781" w:rsidRDefault="00E1471D" w:rsidP="00716ECF">
            <w:pPr>
              <w:tabs>
                <w:tab w:val="left" w:pos="360"/>
                <w:tab w:val="left" w:pos="882"/>
                <w:tab w:val="left" w:pos="1602"/>
                <w:tab w:val="left" w:pos="2772"/>
                <w:tab w:val="left" w:pos="8532"/>
                <w:tab w:val="left" w:pos="10962"/>
              </w:tabs>
              <w:spacing w:after="60"/>
              <w:rPr>
                <w:sz w:val="20"/>
                <w:lang w:val="fr-CA"/>
              </w:rPr>
            </w:pPr>
          </w:p>
          <w:p w:rsidR="007F354D" w:rsidRPr="00D97781" w:rsidRDefault="00D53652" w:rsidP="00044E15">
            <w:pPr>
              <w:tabs>
                <w:tab w:val="left" w:pos="318"/>
                <w:tab w:val="left" w:pos="882"/>
                <w:tab w:val="left" w:pos="1602"/>
                <w:tab w:val="left" w:pos="2772"/>
                <w:tab w:val="left" w:pos="8532"/>
                <w:tab w:val="left" w:pos="10962"/>
              </w:tabs>
              <w:spacing w:line="360" w:lineRule="auto"/>
              <w:rPr>
                <w:noProof/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>f)</w:t>
            </w:r>
            <w:r w:rsidRPr="00D97781">
              <w:rPr>
                <w:sz w:val="20"/>
                <w:lang w:val="fr-CA"/>
              </w:rPr>
              <w:tab/>
            </w:r>
            <w:r w:rsidR="0077359D">
              <w:rPr>
                <w:sz w:val="20"/>
                <w:lang w:val="fr-CA"/>
              </w:rPr>
              <w:t>En date du ______ jour de ____________________</w:t>
            </w:r>
            <w:r w:rsidR="00044E15" w:rsidRPr="00D97781">
              <w:rPr>
                <w:sz w:val="20"/>
                <w:lang w:val="fr-CA"/>
              </w:rPr>
              <w:t xml:space="preserve"> </w:t>
            </w:r>
            <w:r w:rsidR="00994C09">
              <w:rPr>
                <w:sz w:val="20"/>
                <w:lang w:val="fr-CA"/>
              </w:rPr>
              <w:t>20___</w:t>
            </w:r>
            <w:r w:rsidR="00EF5A73" w:rsidRPr="00D97781">
              <w:rPr>
                <w:sz w:val="20"/>
                <w:lang w:val="fr-CA"/>
              </w:rPr>
              <w:t xml:space="preserve">, </w:t>
            </w:r>
            <w:r w:rsidR="0077359D">
              <w:rPr>
                <w:sz w:val="20"/>
                <w:lang w:val="fr-CA"/>
              </w:rPr>
              <w:t>le montant total de ______________ $ n</w:t>
            </w:r>
            <w:r w:rsidR="00BA06CB">
              <w:rPr>
                <w:sz w:val="20"/>
                <w:lang w:val="fr-CA"/>
              </w:rPr>
              <w:t>’</w:t>
            </w:r>
            <w:r w:rsidR="0077359D">
              <w:rPr>
                <w:sz w:val="20"/>
                <w:lang w:val="fr-CA"/>
              </w:rPr>
              <w:t>a pas été payé et constitue une dette envers la Corporation</w:t>
            </w:r>
            <w:r w:rsidR="00EF5A73" w:rsidRPr="00D97781">
              <w:rPr>
                <w:sz w:val="20"/>
                <w:lang w:val="fr-CA"/>
              </w:rPr>
              <w:t>.</w:t>
            </w:r>
            <w:r w:rsidR="00044E15" w:rsidRPr="00D97781">
              <w:rPr>
                <w:sz w:val="20"/>
                <w:lang w:val="fr-CA"/>
              </w:rPr>
              <w:t xml:space="preserve"> </w:t>
            </w:r>
            <w:r w:rsidR="0077359D">
              <w:rPr>
                <w:sz w:val="20"/>
                <w:lang w:val="fr-CA"/>
              </w:rPr>
              <w:t xml:space="preserve">Ce montant comprend le défaut indiqué ci-dessus, en plus des pénalités et des intérêts courus sur le montant impayé tel que cela est énoncé dans la </w:t>
            </w:r>
            <w:r w:rsidR="00D345BC">
              <w:rPr>
                <w:sz w:val="20"/>
                <w:lang w:val="fr-CA"/>
              </w:rPr>
              <w:t>d</w:t>
            </w:r>
            <w:r w:rsidR="0077359D">
              <w:rPr>
                <w:sz w:val="20"/>
                <w:lang w:val="fr-CA"/>
              </w:rPr>
              <w:t xml:space="preserve">éclaration ou les </w:t>
            </w:r>
            <w:r w:rsidR="00D345BC">
              <w:rPr>
                <w:sz w:val="20"/>
                <w:lang w:val="fr-CA"/>
              </w:rPr>
              <w:t>règlements administratifs</w:t>
            </w:r>
            <w:r w:rsidR="0077359D">
              <w:rPr>
                <w:sz w:val="20"/>
                <w:lang w:val="fr-CA"/>
              </w:rPr>
              <w:t xml:space="preserve"> de la Corporation, tous les </w:t>
            </w:r>
            <w:r w:rsidR="005132F1">
              <w:rPr>
                <w:sz w:val="20"/>
                <w:lang w:val="fr-CA"/>
              </w:rPr>
              <w:t>paiements</w:t>
            </w:r>
            <w:r w:rsidR="0077359D">
              <w:rPr>
                <w:sz w:val="20"/>
                <w:lang w:val="fr-CA"/>
              </w:rPr>
              <w:t xml:space="preserve"> de dépenses communes ou de contributions au fonds de réserve qui sont devenus </w:t>
            </w:r>
            <w:r w:rsidR="005132F1">
              <w:rPr>
                <w:sz w:val="20"/>
                <w:lang w:val="fr-CA"/>
              </w:rPr>
              <w:t>payables</w:t>
            </w:r>
            <w:r w:rsidR="0077359D">
              <w:rPr>
                <w:sz w:val="20"/>
                <w:lang w:val="fr-CA"/>
              </w:rPr>
              <w:t xml:space="preserve"> à la suite du défaut initial et qui n</w:t>
            </w:r>
            <w:r w:rsidR="00BA06CB">
              <w:rPr>
                <w:sz w:val="20"/>
                <w:lang w:val="fr-CA"/>
              </w:rPr>
              <w:t>’</w:t>
            </w:r>
            <w:r w:rsidR="0077359D">
              <w:rPr>
                <w:sz w:val="20"/>
                <w:lang w:val="fr-CA"/>
              </w:rPr>
              <w:t>ont pas encore été payés.</w:t>
            </w:r>
          </w:p>
          <w:p w:rsidR="007F354D" w:rsidRPr="00D97781" w:rsidRDefault="00CC6760" w:rsidP="00580F60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rPr>
                <w:noProof/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B564ED6" wp14:editId="291B2137">
                      <wp:simplePos x="0" y="0"/>
                      <wp:positionH relativeFrom="column">
                        <wp:posOffset>6779895</wp:posOffset>
                      </wp:positionH>
                      <wp:positionV relativeFrom="paragraph">
                        <wp:posOffset>114300</wp:posOffset>
                      </wp:positionV>
                      <wp:extent cx="182880" cy="191135"/>
                      <wp:effectExtent l="7620" t="9525" r="9525" b="8890"/>
                      <wp:wrapNone/>
                      <wp:docPr id="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14F" w:rsidRDefault="0030114F" w:rsidP="0030114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533.85pt;margin-top:9pt;width:14.4pt;height:15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">
                      <v:textbox inset="0,0,0,0">
                        <w:txbxContent>
                          <w:p w:rsidR="0030114F" w:rsidRDefault="0030114F" w:rsidP="003011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354D" w:rsidRPr="00D97781" w:rsidRDefault="00044E15" w:rsidP="00580F60">
            <w:pPr>
              <w:tabs>
                <w:tab w:val="left" w:pos="8823"/>
              </w:tabs>
              <w:rPr>
                <w:noProof/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ab/>
            </w:r>
            <w:r w:rsidR="006C1B06">
              <w:rPr>
                <w:sz w:val="22"/>
                <w:lang w:val="fr-CA"/>
              </w:rPr>
              <w:t>voir annexe</w:t>
            </w:r>
          </w:p>
          <w:p w:rsidR="007F354D" w:rsidRPr="00D97781" w:rsidRDefault="007F354D" w:rsidP="00044E15">
            <w:pPr>
              <w:tabs>
                <w:tab w:val="left" w:pos="318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noProof/>
                <w:sz w:val="20"/>
                <w:lang w:val="fr-CA"/>
              </w:rPr>
            </w:pPr>
            <w:r w:rsidRPr="00D97781">
              <w:rPr>
                <w:noProof/>
                <w:sz w:val="20"/>
                <w:lang w:val="fr-CA"/>
              </w:rPr>
              <w:t>g)</w:t>
            </w:r>
            <w:r w:rsidRPr="00D97781">
              <w:rPr>
                <w:noProof/>
                <w:sz w:val="20"/>
                <w:lang w:val="fr-CA"/>
              </w:rPr>
              <w:tab/>
            </w:r>
            <w:r w:rsidR="000823B7">
              <w:rPr>
                <w:noProof/>
                <w:sz w:val="20"/>
                <w:lang w:val="fr-CA"/>
              </w:rPr>
              <w:t>La Corporation a engagé et engage actuellement des frais en raison de ce défaut que vous pouvez être tenu d</w:t>
            </w:r>
            <w:r w:rsidR="00BA06CB">
              <w:rPr>
                <w:noProof/>
                <w:sz w:val="20"/>
                <w:lang w:val="fr-CA"/>
              </w:rPr>
              <w:t>’</w:t>
            </w:r>
            <w:r w:rsidR="000823B7">
              <w:rPr>
                <w:noProof/>
                <w:sz w:val="20"/>
                <w:lang w:val="fr-CA"/>
              </w:rPr>
              <w:t xml:space="preserve">acquitter. Ces frais peuvent aussi comprendre tous les frais et toutes les dépenses juridiques raisonnables </w:t>
            </w:r>
            <w:r w:rsidR="005132F1">
              <w:rPr>
                <w:noProof/>
                <w:sz w:val="20"/>
                <w:lang w:val="fr-CA"/>
              </w:rPr>
              <w:t>encourus</w:t>
            </w:r>
            <w:r w:rsidR="000823B7">
              <w:rPr>
                <w:noProof/>
                <w:sz w:val="20"/>
                <w:lang w:val="fr-CA"/>
              </w:rPr>
              <w:t xml:space="preserve"> par la Corporation pour collecter ou tenter de collecter le montant impayé et les intérêts payables, y compris les frais liés à la préparation et à l</w:t>
            </w:r>
            <w:r w:rsidR="00BA06CB">
              <w:rPr>
                <w:noProof/>
                <w:sz w:val="20"/>
                <w:lang w:val="fr-CA"/>
              </w:rPr>
              <w:t>’</w:t>
            </w:r>
            <w:r w:rsidR="000823B7">
              <w:rPr>
                <w:noProof/>
                <w:sz w:val="20"/>
                <w:lang w:val="fr-CA"/>
              </w:rPr>
              <w:t xml:space="preserve">enregistrement du lien et </w:t>
            </w:r>
            <w:r w:rsidR="001940D6">
              <w:rPr>
                <w:noProof/>
                <w:sz w:val="20"/>
                <w:lang w:val="fr-CA"/>
              </w:rPr>
              <w:t xml:space="preserve">de </w:t>
            </w:r>
            <w:r w:rsidR="000823B7">
              <w:rPr>
                <w:noProof/>
                <w:sz w:val="20"/>
                <w:lang w:val="fr-CA"/>
              </w:rPr>
              <w:t xml:space="preserve">sa </w:t>
            </w:r>
            <w:r w:rsidR="000823B7" w:rsidRPr="000823B7">
              <w:rPr>
                <w:noProof/>
                <w:sz w:val="20"/>
                <w:lang w:val="fr-CA"/>
              </w:rPr>
              <w:t>mainlevée</w:t>
            </w:r>
            <w:r w:rsidR="000823B7">
              <w:rPr>
                <w:noProof/>
                <w:sz w:val="20"/>
                <w:lang w:val="fr-CA"/>
              </w:rPr>
              <w:t>.</w:t>
            </w:r>
          </w:p>
          <w:p w:rsidR="006E4933" w:rsidRPr="00D97781" w:rsidRDefault="006E4933" w:rsidP="00E76FBC">
            <w:pPr>
              <w:tabs>
                <w:tab w:val="left" w:pos="360"/>
                <w:tab w:val="left" w:pos="882"/>
                <w:tab w:val="left" w:pos="1602"/>
                <w:tab w:val="left" w:pos="2772"/>
                <w:tab w:val="left" w:pos="8532"/>
                <w:tab w:val="left" w:pos="10962"/>
              </w:tabs>
              <w:spacing w:before="60" w:after="60"/>
              <w:rPr>
                <w:sz w:val="22"/>
                <w:lang w:val="fr-CA"/>
              </w:rPr>
            </w:pPr>
          </w:p>
        </w:tc>
      </w:tr>
      <w:tr w:rsidR="0030114F" w:rsidRPr="00D97781" w:rsidTr="00D153EC">
        <w:trPr>
          <w:trHeight w:hRule="exact" w:val="273"/>
        </w:trPr>
        <w:tc>
          <w:tcPr>
            <w:tcW w:w="9090" w:type="dxa"/>
            <w:tcBorders>
              <w:top w:val="nil"/>
              <w:bottom w:val="nil"/>
              <w:right w:val="nil"/>
            </w:tcBorders>
          </w:tcPr>
          <w:p w:rsidR="0030114F" w:rsidRPr="00D97781" w:rsidRDefault="0030114F" w:rsidP="000E3956">
            <w:pPr>
              <w:tabs>
                <w:tab w:val="left" w:pos="360"/>
                <w:tab w:val="left" w:pos="882"/>
                <w:tab w:val="left" w:pos="1602"/>
                <w:tab w:val="left" w:pos="8820"/>
              </w:tabs>
              <w:spacing w:line="360" w:lineRule="auto"/>
              <w:rPr>
                <w:sz w:val="22"/>
                <w:lang w:val="fr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14F" w:rsidRPr="00D97781" w:rsidRDefault="0030114F" w:rsidP="00BB61E5">
            <w:pPr>
              <w:tabs>
                <w:tab w:val="left" w:pos="140"/>
                <w:tab w:val="left" w:pos="8820"/>
              </w:tabs>
              <w:rPr>
                <w:sz w:val="22"/>
                <w:lang w:val="fr-CA"/>
              </w:rPr>
            </w:pPr>
          </w:p>
        </w:tc>
      </w:tr>
      <w:tr w:rsidR="0030114F" w:rsidRPr="00D97781" w:rsidTr="00202B99">
        <w:trPr>
          <w:trHeight w:hRule="exact" w:val="80"/>
        </w:trPr>
        <w:tc>
          <w:tcPr>
            <w:tcW w:w="11430" w:type="dxa"/>
            <w:gridSpan w:val="2"/>
            <w:tcBorders>
              <w:top w:val="nil"/>
            </w:tcBorders>
          </w:tcPr>
          <w:p w:rsidR="00767440" w:rsidRPr="00D97781" w:rsidRDefault="00767440" w:rsidP="00BB61E5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noProof/>
                <w:sz w:val="20"/>
                <w:lang w:val="fr-CA"/>
              </w:rPr>
            </w:pPr>
          </w:p>
          <w:p w:rsidR="00767440" w:rsidRPr="00D97781" w:rsidRDefault="00767440" w:rsidP="00BB61E5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noProof/>
                <w:sz w:val="20"/>
                <w:lang w:val="fr-CA"/>
              </w:rPr>
            </w:pPr>
          </w:p>
          <w:p w:rsidR="00767440" w:rsidRPr="00D97781" w:rsidRDefault="00767440" w:rsidP="00BB61E5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noProof/>
                <w:sz w:val="20"/>
                <w:lang w:val="fr-CA"/>
              </w:rPr>
            </w:pPr>
          </w:p>
          <w:p w:rsidR="00EF41BD" w:rsidRPr="00D97781" w:rsidRDefault="00EF41BD" w:rsidP="00BB61E5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noProof/>
                <w:sz w:val="22"/>
                <w:lang w:val="fr-CA"/>
              </w:rPr>
            </w:pPr>
          </w:p>
        </w:tc>
      </w:tr>
      <w:tr w:rsidR="00767440" w:rsidRPr="00D97781" w:rsidTr="00202B99">
        <w:trPr>
          <w:trHeight w:hRule="exact" w:val="3613"/>
        </w:trPr>
        <w:tc>
          <w:tcPr>
            <w:tcW w:w="1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40" w:rsidRPr="00D97781" w:rsidRDefault="00767440" w:rsidP="00202B99">
            <w:pPr>
              <w:tabs>
                <w:tab w:val="left" w:pos="882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spacing w:before="100"/>
              <w:ind w:left="318" w:right="123" w:hanging="318"/>
              <w:jc w:val="both"/>
              <w:rPr>
                <w:b/>
                <w:caps/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>5.</w:t>
            </w:r>
            <w:r w:rsidRPr="00D97781">
              <w:rPr>
                <w:b/>
                <w:sz w:val="20"/>
                <w:lang w:val="fr-CA"/>
              </w:rPr>
              <w:tab/>
            </w:r>
            <w:r w:rsidR="006C1B06" w:rsidRPr="006C1B06">
              <w:rPr>
                <w:b/>
                <w:caps/>
                <w:sz w:val="20"/>
                <w:lang w:val="fr-CA"/>
              </w:rPr>
              <w:t xml:space="preserve">VOUS POUVEZ METTRE FIN </w:t>
            </w:r>
            <w:r w:rsidR="0077359D">
              <w:rPr>
                <w:b/>
                <w:caps/>
                <w:sz w:val="20"/>
                <w:lang w:val="fr-CA"/>
              </w:rPr>
              <w:t>aux</w:t>
            </w:r>
            <w:r w:rsidR="006C1B06" w:rsidRPr="006C1B06">
              <w:rPr>
                <w:b/>
                <w:caps/>
                <w:sz w:val="20"/>
                <w:lang w:val="fr-CA"/>
              </w:rPr>
              <w:t xml:space="preserve"> PRÉSENTE</w:t>
            </w:r>
            <w:r w:rsidR="0077359D">
              <w:rPr>
                <w:b/>
                <w:caps/>
                <w:sz w:val="20"/>
                <w:lang w:val="fr-CA"/>
              </w:rPr>
              <w:t>s</w:t>
            </w:r>
            <w:r w:rsidR="006C1B06" w:rsidRPr="006C1B06">
              <w:rPr>
                <w:b/>
                <w:caps/>
                <w:sz w:val="20"/>
                <w:lang w:val="fr-CA"/>
              </w:rPr>
              <w:t xml:space="preserve"> PROCÉDURE</w:t>
            </w:r>
            <w:r w:rsidR="0077359D">
              <w:rPr>
                <w:b/>
                <w:caps/>
                <w:sz w:val="20"/>
                <w:lang w:val="fr-CA"/>
              </w:rPr>
              <w:t>s</w:t>
            </w:r>
            <w:r w:rsidR="006C1B06" w:rsidRPr="006C1B06">
              <w:rPr>
                <w:b/>
                <w:caps/>
                <w:sz w:val="20"/>
                <w:lang w:val="fr-CA"/>
              </w:rPr>
              <w:t xml:space="preserve"> E</w:t>
            </w:r>
            <w:r w:rsidR="0077359D">
              <w:rPr>
                <w:b/>
                <w:caps/>
                <w:sz w:val="20"/>
                <w:lang w:val="fr-CA"/>
              </w:rPr>
              <w:t>N TOUT TEMPS, AVANT LA VENTE DU BIEN</w:t>
            </w:r>
            <w:r w:rsidR="006C1B06" w:rsidRPr="006C1B06">
              <w:rPr>
                <w:b/>
                <w:caps/>
                <w:sz w:val="20"/>
                <w:lang w:val="fr-CA"/>
              </w:rPr>
              <w:t xml:space="preserve"> OU LA DÉLIVRANCE D</w:t>
            </w:r>
            <w:r w:rsidR="0077359D">
              <w:rPr>
                <w:b/>
                <w:caps/>
                <w:sz w:val="20"/>
                <w:lang w:val="fr-CA"/>
              </w:rPr>
              <w:t>U</w:t>
            </w:r>
            <w:r w:rsidR="006C1B06" w:rsidRPr="006C1B06">
              <w:rPr>
                <w:b/>
                <w:caps/>
                <w:sz w:val="20"/>
                <w:lang w:val="fr-CA"/>
              </w:rPr>
              <w:t xml:space="preserve"> TITRE </w:t>
            </w:r>
            <w:r w:rsidR="006C1B06">
              <w:rPr>
                <w:b/>
                <w:caps/>
                <w:sz w:val="20"/>
                <w:lang w:val="fr-CA"/>
              </w:rPr>
              <w:t xml:space="preserve">à la corporation </w:t>
            </w:r>
            <w:r w:rsidR="006C1B06" w:rsidRPr="006C1B06">
              <w:rPr>
                <w:b/>
                <w:caps/>
                <w:sz w:val="20"/>
                <w:lang w:val="fr-CA"/>
              </w:rPr>
              <w:t>EN PAYANT L</w:t>
            </w:r>
            <w:r w:rsidR="00BA06CB">
              <w:rPr>
                <w:b/>
                <w:caps/>
                <w:sz w:val="20"/>
                <w:lang w:val="fr-CA"/>
              </w:rPr>
              <w:t>’</w:t>
            </w:r>
            <w:r w:rsidR="006C1B06" w:rsidRPr="006C1B06">
              <w:rPr>
                <w:b/>
                <w:caps/>
                <w:sz w:val="20"/>
                <w:lang w:val="fr-CA"/>
              </w:rPr>
              <w:t xml:space="preserve">INTÉGRALITÉ DE </w:t>
            </w:r>
            <w:r w:rsidR="006C1B06">
              <w:rPr>
                <w:b/>
                <w:caps/>
                <w:sz w:val="20"/>
                <w:lang w:val="fr-CA"/>
              </w:rPr>
              <w:t>VOTRE DETTE À LA CORPORATION</w:t>
            </w:r>
            <w:r w:rsidRPr="00D97781">
              <w:rPr>
                <w:b/>
                <w:caps/>
                <w:sz w:val="20"/>
                <w:lang w:val="fr-CA"/>
              </w:rPr>
              <w:t>.</w:t>
            </w:r>
          </w:p>
          <w:p w:rsidR="00767440" w:rsidRPr="00D97781" w:rsidRDefault="00767440" w:rsidP="00044E15">
            <w:pPr>
              <w:tabs>
                <w:tab w:val="left" w:pos="318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noProof/>
                <w:sz w:val="20"/>
                <w:lang w:val="fr-CA"/>
              </w:rPr>
            </w:pPr>
            <w:r w:rsidRPr="00D97781">
              <w:rPr>
                <w:noProof/>
                <w:sz w:val="20"/>
                <w:lang w:val="fr-CA"/>
              </w:rPr>
              <w:t>a)</w:t>
            </w:r>
            <w:r w:rsidR="00044E15" w:rsidRPr="00D97781">
              <w:rPr>
                <w:sz w:val="20"/>
                <w:lang w:val="fr-CA"/>
              </w:rPr>
              <w:tab/>
            </w:r>
            <w:r w:rsidR="002166B1">
              <w:rPr>
                <w:noProof/>
                <w:sz w:val="20"/>
                <w:lang w:val="fr-CA"/>
              </w:rPr>
              <w:t>DÉTAILS SUR COMMENT METTRE FIN AUX PROCÉDURES </w:t>
            </w:r>
            <w:r w:rsidR="002F508D" w:rsidRPr="00D97781">
              <w:rPr>
                <w:noProof/>
                <w:sz w:val="20"/>
                <w:lang w:val="fr-CA"/>
              </w:rPr>
              <w:t>:</w:t>
            </w:r>
            <w:r w:rsidR="00520C77" w:rsidRPr="00D97781">
              <w:rPr>
                <w:noProof/>
                <w:sz w:val="20"/>
                <w:lang w:val="fr-CA"/>
              </w:rPr>
              <w:t xml:space="preserve"> </w:t>
            </w:r>
            <w:r w:rsidR="002166B1" w:rsidRPr="002166B1">
              <w:rPr>
                <w:i/>
                <w:noProof/>
                <w:sz w:val="20"/>
                <w:lang w:val="fr-CA"/>
              </w:rPr>
              <w:t>Biffer tout énoncé qui ne s</w:t>
            </w:r>
            <w:r w:rsidR="00BA06CB">
              <w:rPr>
                <w:i/>
                <w:noProof/>
                <w:sz w:val="20"/>
                <w:lang w:val="fr-CA"/>
              </w:rPr>
              <w:t>’</w:t>
            </w:r>
            <w:r w:rsidR="002166B1" w:rsidRPr="002166B1">
              <w:rPr>
                <w:i/>
                <w:noProof/>
                <w:sz w:val="20"/>
                <w:lang w:val="fr-CA"/>
              </w:rPr>
              <w:t>applique pas</w:t>
            </w:r>
          </w:p>
          <w:p w:rsidR="00DB4E40" w:rsidRPr="00D97781" w:rsidRDefault="00767440" w:rsidP="00994C09">
            <w:pPr>
              <w:tabs>
                <w:tab w:val="left" w:pos="318"/>
                <w:tab w:val="left" w:pos="743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jc w:val="both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ab/>
              <w:t>(i)</w:t>
            </w:r>
            <w:r w:rsidR="00686629" w:rsidRPr="00D97781">
              <w:rPr>
                <w:sz w:val="20"/>
                <w:lang w:val="fr-CA"/>
              </w:rPr>
              <w:tab/>
            </w:r>
            <w:r w:rsidR="004C4713">
              <w:rPr>
                <w:sz w:val="20"/>
                <w:lang w:val="fr-CA"/>
              </w:rPr>
              <w:t xml:space="preserve">Corriger le défaut énoncé </w:t>
            </w:r>
            <w:r w:rsidR="00DD6781">
              <w:rPr>
                <w:sz w:val="20"/>
                <w:lang w:val="fr-CA"/>
              </w:rPr>
              <w:t>à la clause </w:t>
            </w:r>
            <w:r w:rsidR="004C4713">
              <w:rPr>
                <w:sz w:val="20"/>
                <w:lang w:val="fr-CA"/>
              </w:rPr>
              <w:t xml:space="preserve">4e) en payant le montant indiqué </w:t>
            </w:r>
            <w:r w:rsidR="00DD6781">
              <w:rPr>
                <w:sz w:val="20"/>
                <w:lang w:val="fr-CA"/>
              </w:rPr>
              <w:t>à la clause </w:t>
            </w:r>
            <w:r w:rsidR="004C4713">
              <w:rPr>
                <w:sz w:val="20"/>
                <w:lang w:val="fr-CA"/>
              </w:rPr>
              <w:t>4f) ci-dessus;</w:t>
            </w:r>
          </w:p>
          <w:p w:rsidR="00767440" w:rsidRPr="00D97781" w:rsidRDefault="00767440" w:rsidP="00DD4B90">
            <w:pPr>
              <w:tabs>
                <w:tab w:val="left" w:pos="318"/>
                <w:tab w:val="left" w:pos="743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spacing w:before="40"/>
              <w:jc w:val="both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ab/>
              <w:t>(ii)</w:t>
            </w:r>
            <w:r w:rsidR="00686629" w:rsidRPr="00D97781">
              <w:rPr>
                <w:sz w:val="20"/>
                <w:lang w:val="fr-CA"/>
              </w:rPr>
              <w:tab/>
            </w:r>
            <w:r w:rsidR="00202B99">
              <w:rPr>
                <w:sz w:val="20"/>
                <w:lang w:val="fr-CA"/>
              </w:rPr>
              <w:t>Payer les frais engagés par la Corporation pour les procédures;</w:t>
            </w:r>
          </w:p>
          <w:p w:rsidR="002E05E3" w:rsidRPr="00D97781" w:rsidRDefault="009E3146" w:rsidP="00DD4B90">
            <w:pPr>
              <w:tabs>
                <w:tab w:val="left" w:pos="318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spacing w:before="40"/>
              <w:ind w:left="743" w:right="123" w:hanging="743"/>
              <w:jc w:val="both"/>
              <w:rPr>
                <w:sz w:val="20"/>
                <w:lang w:val="fr-CA"/>
              </w:rPr>
            </w:pPr>
            <w:r w:rsidRPr="00D97781">
              <w:rPr>
                <w:noProof/>
                <w:sz w:val="20"/>
                <w:lang w:val="fr-CA"/>
              </w:rPr>
              <w:tab/>
              <w:t>(ii</w:t>
            </w:r>
            <w:r w:rsidR="00F04C5F" w:rsidRPr="00D97781">
              <w:rPr>
                <w:noProof/>
                <w:sz w:val="20"/>
                <w:lang w:val="fr-CA"/>
              </w:rPr>
              <w:t>i</w:t>
            </w:r>
            <w:r w:rsidRPr="00D97781">
              <w:rPr>
                <w:noProof/>
                <w:sz w:val="20"/>
                <w:lang w:val="fr-CA"/>
              </w:rPr>
              <w:t>)</w:t>
            </w:r>
            <w:r w:rsidR="002E05E3" w:rsidRPr="00D97781">
              <w:rPr>
                <w:sz w:val="20"/>
                <w:lang w:val="fr-CA"/>
              </w:rPr>
              <w:tab/>
            </w:r>
            <w:r w:rsidR="00202B99">
              <w:rPr>
                <w:sz w:val="20"/>
                <w:lang w:val="fr-CA"/>
              </w:rPr>
              <w:t>Payer à la Corporation un taux d</w:t>
            </w:r>
            <w:r w:rsidR="00BA06CB">
              <w:rPr>
                <w:sz w:val="20"/>
                <w:lang w:val="fr-CA"/>
              </w:rPr>
              <w:t>’</w:t>
            </w:r>
            <w:r w:rsidR="00202B99">
              <w:rPr>
                <w:sz w:val="20"/>
                <w:lang w:val="fr-CA"/>
              </w:rPr>
              <w:t>intérêt de</w:t>
            </w:r>
            <w:r w:rsidR="002E05E3" w:rsidRPr="00D97781">
              <w:rPr>
                <w:sz w:val="20"/>
                <w:lang w:val="fr-CA"/>
              </w:rPr>
              <w:t xml:space="preserve"> __________</w:t>
            </w:r>
            <w:r w:rsidR="00202B99">
              <w:rPr>
                <w:sz w:val="20"/>
                <w:lang w:val="fr-CA"/>
              </w:rPr>
              <w:t> % par année sur le montant</w:t>
            </w:r>
            <w:r w:rsidR="00B1432D">
              <w:rPr>
                <w:sz w:val="20"/>
                <w:lang w:val="fr-CA"/>
              </w:rPr>
              <w:t xml:space="preserve"> total dû indiqué </w:t>
            </w:r>
            <w:r w:rsidR="00DD6781">
              <w:rPr>
                <w:sz w:val="20"/>
                <w:lang w:val="fr-CA"/>
              </w:rPr>
              <w:t>à la clause </w:t>
            </w:r>
            <w:r w:rsidR="00202B99">
              <w:rPr>
                <w:sz w:val="20"/>
                <w:lang w:val="fr-CA"/>
              </w:rPr>
              <w:t>4</w:t>
            </w:r>
            <w:r w:rsidR="00044E15" w:rsidRPr="00D97781">
              <w:rPr>
                <w:sz w:val="20"/>
                <w:lang w:val="fr-CA"/>
              </w:rPr>
              <w:t xml:space="preserve">f) </w:t>
            </w:r>
            <w:r w:rsidR="00202B99">
              <w:rPr>
                <w:sz w:val="20"/>
                <w:lang w:val="fr-CA"/>
              </w:rPr>
              <w:t>ci-dessus</w:t>
            </w:r>
            <w:r w:rsidR="00984D4D" w:rsidRPr="00D97781">
              <w:rPr>
                <w:sz w:val="20"/>
                <w:lang w:val="fr-CA"/>
              </w:rPr>
              <w:t xml:space="preserve">, </w:t>
            </w:r>
            <w:r w:rsidR="00202B99">
              <w:rPr>
                <w:sz w:val="20"/>
                <w:lang w:val="fr-CA"/>
              </w:rPr>
              <w:t>en date du ______ jour de ____________</w:t>
            </w:r>
            <w:r w:rsidR="00984D4D" w:rsidRPr="00D97781">
              <w:rPr>
                <w:sz w:val="20"/>
                <w:lang w:val="fr-CA"/>
              </w:rPr>
              <w:t xml:space="preserve"> 20__</w:t>
            </w:r>
            <w:r w:rsidR="00044E15" w:rsidRPr="00D97781">
              <w:rPr>
                <w:sz w:val="20"/>
                <w:lang w:val="fr-CA"/>
              </w:rPr>
              <w:t xml:space="preserve"> </w:t>
            </w:r>
            <w:r w:rsidR="00202B99">
              <w:rPr>
                <w:sz w:val="20"/>
                <w:lang w:val="fr-CA"/>
              </w:rPr>
              <w:t>jusqu</w:t>
            </w:r>
            <w:r w:rsidR="00BA06CB">
              <w:rPr>
                <w:sz w:val="20"/>
                <w:lang w:val="fr-CA"/>
              </w:rPr>
              <w:t>’</w:t>
            </w:r>
            <w:r w:rsidR="00202B99">
              <w:rPr>
                <w:sz w:val="20"/>
                <w:lang w:val="fr-CA"/>
              </w:rPr>
              <w:t>à la date du paiement</w:t>
            </w:r>
            <w:r w:rsidR="00984D4D" w:rsidRPr="00D97781">
              <w:rPr>
                <w:sz w:val="20"/>
                <w:lang w:val="fr-CA"/>
              </w:rPr>
              <w:t xml:space="preserve"> </w:t>
            </w:r>
            <w:r w:rsidR="00D11E6A" w:rsidRPr="00D97781">
              <w:rPr>
                <w:sz w:val="20"/>
                <w:lang w:val="fr-CA"/>
              </w:rPr>
              <w:t>(</w:t>
            </w:r>
            <w:r w:rsidR="00202B99">
              <w:rPr>
                <w:sz w:val="20"/>
                <w:lang w:val="fr-CA"/>
              </w:rPr>
              <w:t>actuellement __________ $ par jour</w:t>
            </w:r>
            <w:r w:rsidR="00D11E6A" w:rsidRPr="00D97781">
              <w:rPr>
                <w:sz w:val="20"/>
                <w:lang w:val="fr-CA"/>
              </w:rPr>
              <w:t>)</w:t>
            </w:r>
            <w:r w:rsidR="00202B99">
              <w:rPr>
                <w:sz w:val="20"/>
                <w:lang w:val="fr-CA"/>
              </w:rPr>
              <w:t>;</w:t>
            </w:r>
          </w:p>
          <w:p w:rsidR="00D53652" w:rsidRPr="00D97781" w:rsidRDefault="00044E15" w:rsidP="00DD4B90">
            <w:pPr>
              <w:tabs>
                <w:tab w:val="left" w:pos="318"/>
                <w:tab w:val="left" w:pos="1602"/>
                <w:tab w:val="left" w:pos="2502"/>
                <w:tab w:val="left" w:pos="5562"/>
                <w:tab w:val="left" w:pos="7542"/>
                <w:tab w:val="left" w:pos="10692"/>
              </w:tabs>
              <w:spacing w:before="40"/>
              <w:ind w:left="743" w:right="123" w:hanging="885"/>
              <w:jc w:val="both"/>
              <w:rPr>
                <w:sz w:val="20"/>
                <w:lang w:val="fr-CA"/>
              </w:rPr>
            </w:pPr>
            <w:r w:rsidRPr="00D97781">
              <w:rPr>
                <w:sz w:val="20"/>
                <w:lang w:val="fr-CA"/>
              </w:rPr>
              <w:tab/>
              <w:t>(iv)</w:t>
            </w:r>
            <w:r w:rsidR="00D53652" w:rsidRPr="00D97781">
              <w:rPr>
                <w:sz w:val="20"/>
                <w:lang w:val="fr-CA"/>
              </w:rPr>
              <w:tab/>
            </w:r>
            <w:r w:rsidR="000E2EED">
              <w:rPr>
                <w:sz w:val="20"/>
                <w:lang w:val="fr-CA"/>
              </w:rPr>
              <w:t>Payer à la Corporation toute</w:t>
            </w:r>
            <w:r w:rsidR="00E43416">
              <w:rPr>
                <w:sz w:val="20"/>
                <w:lang w:val="fr-CA"/>
              </w:rPr>
              <w:t>s</w:t>
            </w:r>
            <w:r w:rsidR="000E2EED">
              <w:rPr>
                <w:sz w:val="20"/>
                <w:lang w:val="fr-CA"/>
              </w:rPr>
              <w:t xml:space="preserve"> </w:t>
            </w:r>
            <w:r w:rsidR="00E43416">
              <w:rPr>
                <w:sz w:val="20"/>
                <w:lang w:val="fr-CA"/>
              </w:rPr>
              <w:t xml:space="preserve">les </w:t>
            </w:r>
            <w:r w:rsidR="000E2EED">
              <w:rPr>
                <w:sz w:val="20"/>
                <w:lang w:val="fr-CA"/>
              </w:rPr>
              <w:t>autre</w:t>
            </w:r>
            <w:r w:rsidR="00E43416">
              <w:rPr>
                <w:sz w:val="20"/>
                <w:lang w:val="fr-CA"/>
              </w:rPr>
              <w:t>s</w:t>
            </w:r>
            <w:r w:rsidR="000E2EED">
              <w:rPr>
                <w:sz w:val="20"/>
                <w:lang w:val="fr-CA"/>
              </w:rPr>
              <w:t xml:space="preserve"> évaluation</w:t>
            </w:r>
            <w:r w:rsidR="00E43416">
              <w:rPr>
                <w:sz w:val="20"/>
                <w:lang w:val="fr-CA"/>
              </w:rPr>
              <w:t>s</w:t>
            </w:r>
            <w:r w:rsidR="000E2EED">
              <w:rPr>
                <w:sz w:val="20"/>
                <w:lang w:val="fr-CA"/>
              </w:rPr>
              <w:t xml:space="preserve"> des dépenses communes qui peu</w:t>
            </w:r>
            <w:r w:rsidR="00E43416">
              <w:rPr>
                <w:sz w:val="20"/>
                <w:lang w:val="fr-CA"/>
              </w:rPr>
              <w:t>ven</w:t>
            </w:r>
            <w:r w:rsidR="000E2EED">
              <w:rPr>
                <w:sz w:val="20"/>
                <w:lang w:val="fr-CA"/>
              </w:rPr>
              <w:t>t être devenu</w:t>
            </w:r>
            <w:r w:rsidR="00E43416">
              <w:rPr>
                <w:sz w:val="20"/>
                <w:lang w:val="fr-CA"/>
              </w:rPr>
              <w:t>es</w:t>
            </w:r>
            <w:r w:rsidR="000E2EED">
              <w:rPr>
                <w:sz w:val="20"/>
                <w:lang w:val="fr-CA"/>
              </w:rPr>
              <w:t xml:space="preserve"> payable</w:t>
            </w:r>
            <w:r w:rsidR="00E43416">
              <w:rPr>
                <w:sz w:val="20"/>
                <w:lang w:val="fr-CA"/>
              </w:rPr>
              <w:t>s</w:t>
            </w:r>
            <w:r w:rsidR="000E2EED">
              <w:rPr>
                <w:sz w:val="20"/>
                <w:lang w:val="fr-CA"/>
              </w:rPr>
              <w:t xml:space="preserve"> après le</w:t>
            </w:r>
            <w:r w:rsidR="00D53652" w:rsidRPr="00D97781">
              <w:rPr>
                <w:sz w:val="20"/>
                <w:lang w:val="fr-CA"/>
              </w:rPr>
              <w:t xml:space="preserve"> </w:t>
            </w:r>
            <w:r w:rsidR="000E2EED">
              <w:rPr>
                <w:sz w:val="20"/>
                <w:lang w:val="fr-CA"/>
              </w:rPr>
              <w:t>_______ jour de ____________________</w:t>
            </w:r>
            <w:r w:rsidR="00A30EFD" w:rsidRPr="00D97781">
              <w:rPr>
                <w:sz w:val="20"/>
                <w:lang w:val="fr-CA"/>
              </w:rPr>
              <w:t xml:space="preserve"> 20__, </w:t>
            </w:r>
            <w:r w:rsidR="000E2EED">
              <w:rPr>
                <w:sz w:val="20"/>
                <w:lang w:val="fr-CA"/>
              </w:rPr>
              <w:t>en plus des intérêts à un taux de __________ </w:t>
            </w:r>
            <w:r w:rsidR="00A30EFD" w:rsidRPr="00D97781">
              <w:rPr>
                <w:sz w:val="20"/>
                <w:lang w:val="fr-CA"/>
              </w:rPr>
              <w:t xml:space="preserve">% </w:t>
            </w:r>
            <w:r w:rsidR="000E2EED">
              <w:rPr>
                <w:sz w:val="20"/>
                <w:lang w:val="fr-CA"/>
              </w:rPr>
              <w:t>par année</w:t>
            </w:r>
            <w:r w:rsidR="00A30EFD" w:rsidRPr="00D97781">
              <w:rPr>
                <w:sz w:val="20"/>
                <w:lang w:val="fr-CA"/>
              </w:rPr>
              <w:t xml:space="preserve"> </w:t>
            </w:r>
            <w:r w:rsidR="000E2EED">
              <w:rPr>
                <w:sz w:val="20"/>
                <w:lang w:val="fr-CA"/>
              </w:rPr>
              <w:t xml:space="preserve">à partir de la date </w:t>
            </w:r>
            <w:r w:rsidR="00E43416">
              <w:rPr>
                <w:sz w:val="20"/>
                <w:lang w:val="fr-CA"/>
              </w:rPr>
              <w:t xml:space="preserve">où elles sont devenues </w:t>
            </w:r>
            <w:r w:rsidR="000E2EED">
              <w:rPr>
                <w:sz w:val="20"/>
                <w:lang w:val="fr-CA"/>
              </w:rPr>
              <w:t>payable</w:t>
            </w:r>
            <w:r w:rsidR="00E43416">
              <w:rPr>
                <w:sz w:val="20"/>
                <w:lang w:val="fr-CA"/>
              </w:rPr>
              <w:t>s</w:t>
            </w:r>
            <w:r w:rsidR="000E2EED">
              <w:rPr>
                <w:sz w:val="20"/>
                <w:lang w:val="fr-CA"/>
              </w:rPr>
              <w:t xml:space="preserve"> jusqu</w:t>
            </w:r>
            <w:r w:rsidR="00BA06CB">
              <w:rPr>
                <w:sz w:val="20"/>
                <w:lang w:val="fr-CA"/>
              </w:rPr>
              <w:t>’</w:t>
            </w:r>
            <w:r w:rsidR="000E2EED">
              <w:rPr>
                <w:sz w:val="20"/>
                <w:lang w:val="fr-CA"/>
              </w:rPr>
              <w:t>à la date de leur paiement à la Corporation.</w:t>
            </w:r>
          </w:p>
          <w:p w:rsidR="00767440" w:rsidRPr="00D97781" w:rsidRDefault="00CC6760" w:rsidP="009E0AA0">
            <w:pPr>
              <w:tabs>
                <w:tab w:val="left" w:pos="9252"/>
              </w:tabs>
              <w:spacing w:before="60"/>
              <w:jc w:val="both"/>
              <w:rPr>
                <w:noProof/>
                <w:sz w:val="20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0D5FAAC" wp14:editId="7BFE5B18">
                      <wp:simplePos x="0" y="0"/>
                      <wp:positionH relativeFrom="column">
                        <wp:posOffset>6817995</wp:posOffset>
                      </wp:positionH>
                      <wp:positionV relativeFrom="paragraph">
                        <wp:posOffset>-12065</wp:posOffset>
                      </wp:positionV>
                      <wp:extent cx="182880" cy="182880"/>
                      <wp:effectExtent l="7620" t="6985" r="9525" b="10160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4A9" w:rsidRDefault="006D14A9" w:rsidP="006D14A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536.85pt;margin-top:-.9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">
                      <v:textbox inset="0,0,0,0">
                        <w:txbxContent>
                          <w:p w:rsidR="006D14A9" w:rsidRDefault="006D14A9" w:rsidP="006D14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E15" w:rsidRPr="00D97781">
              <w:rPr>
                <w:sz w:val="20"/>
                <w:lang w:val="fr-CA"/>
              </w:rPr>
              <w:tab/>
            </w:r>
            <w:r w:rsidR="00202B99">
              <w:rPr>
                <w:sz w:val="22"/>
                <w:lang w:val="fr-CA"/>
              </w:rPr>
              <w:t>voir annexe</w:t>
            </w:r>
          </w:p>
          <w:tbl>
            <w:tblPr>
              <w:tblW w:w="11891" w:type="dxa"/>
              <w:tblBorders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95"/>
              <w:gridCol w:w="2896"/>
            </w:tblGrid>
            <w:tr w:rsidR="006D14A9" w:rsidRPr="00D97781" w:rsidTr="000242EF">
              <w:trPr>
                <w:trHeight w:hRule="exact" w:val="450"/>
              </w:trPr>
              <w:tc>
                <w:tcPr>
                  <w:tcW w:w="8995" w:type="dxa"/>
                </w:tcPr>
                <w:p w:rsidR="006D14A9" w:rsidRPr="00D97781" w:rsidRDefault="006D14A9" w:rsidP="000242EF">
                  <w:pPr>
                    <w:tabs>
                      <w:tab w:val="left" w:pos="360"/>
                      <w:tab w:val="left" w:pos="882"/>
                      <w:tab w:val="left" w:pos="1602"/>
                      <w:tab w:val="left" w:pos="8820"/>
                    </w:tabs>
                    <w:spacing w:line="360" w:lineRule="auto"/>
                    <w:rPr>
                      <w:sz w:val="22"/>
                      <w:lang w:val="fr-CA"/>
                    </w:rPr>
                  </w:pPr>
                </w:p>
              </w:tc>
              <w:tc>
                <w:tcPr>
                  <w:tcW w:w="2896" w:type="dxa"/>
                </w:tcPr>
                <w:p w:rsidR="006D14A9" w:rsidRPr="00D97781" w:rsidRDefault="006D14A9" w:rsidP="00202B99">
                  <w:pPr>
                    <w:tabs>
                      <w:tab w:val="left" w:pos="140"/>
                      <w:tab w:val="left" w:pos="8820"/>
                    </w:tabs>
                    <w:rPr>
                      <w:sz w:val="22"/>
                      <w:lang w:val="fr-CA"/>
                    </w:rPr>
                  </w:pPr>
                </w:p>
              </w:tc>
            </w:tr>
          </w:tbl>
          <w:p w:rsidR="00767440" w:rsidRPr="00D97781" w:rsidRDefault="00767440" w:rsidP="00767440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noProof/>
                <w:sz w:val="20"/>
                <w:lang w:val="fr-CA"/>
              </w:rPr>
            </w:pPr>
          </w:p>
          <w:p w:rsidR="00767440" w:rsidRPr="00D97781" w:rsidRDefault="00767440" w:rsidP="00767440">
            <w:pPr>
              <w:tabs>
                <w:tab w:val="left" w:pos="360"/>
                <w:tab w:val="left" w:pos="882"/>
                <w:tab w:val="left" w:pos="1440"/>
                <w:tab w:val="left" w:pos="5040"/>
              </w:tabs>
              <w:spacing w:before="160" w:line="360" w:lineRule="auto"/>
              <w:rPr>
                <w:noProof/>
                <w:sz w:val="20"/>
                <w:lang w:val="fr-CA"/>
              </w:rPr>
            </w:pPr>
          </w:p>
        </w:tc>
      </w:tr>
      <w:tr w:rsidR="00EF41BD" w:rsidRPr="00D97781" w:rsidTr="00C97B7F">
        <w:trPr>
          <w:trHeight w:hRule="exact" w:val="2424"/>
        </w:trPr>
        <w:tc>
          <w:tcPr>
            <w:tcW w:w="11430" w:type="dxa"/>
            <w:gridSpan w:val="2"/>
          </w:tcPr>
          <w:p w:rsidR="00EF41BD" w:rsidRPr="00D97781" w:rsidRDefault="00767440" w:rsidP="00044E15">
            <w:pPr>
              <w:tabs>
                <w:tab w:val="left" w:pos="318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spacing w:before="100"/>
              <w:ind w:left="318" w:hanging="318"/>
              <w:rPr>
                <w:noProof/>
                <w:sz w:val="20"/>
                <w:lang w:val="fr-CA"/>
              </w:rPr>
            </w:pPr>
            <w:r w:rsidRPr="00D97781">
              <w:rPr>
                <w:noProof/>
                <w:sz w:val="20"/>
                <w:lang w:val="fr-CA"/>
              </w:rPr>
              <w:lastRenderedPageBreak/>
              <w:t>6.</w:t>
            </w:r>
            <w:r w:rsidR="007547CF" w:rsidRPr="00D97781">
              <w:rPr>
                <w:noProof/>
                <w:sz w:val="20"/>
                <w:lang w:val="fr-CA"/>
              </w:rPr>
              <w:tab/>
            </w:r>
            <w:r w:rsidR="00C82FFA" w:rsidRPr="00C82FFA">
              <w:rPr>
                <w:b/>
                <w:noProof/>
                <w:sz w:val="20"/>
                <w:lang w:val="fr-CA"/>
              </w:rPr>
              <w:t>OMMISSION DE METTRE FIN</w:t>
            </w:r>
            <w:r w:rsidR="00C82FFA">
              <w:rPr>
                <w:b/>
                <w:noProof/>
                <w:sz w:val="20"/>
                <w:lang w:val="fr-CA"/>
              </w:rPr>
              <w:t xml:space="preserve"> AUX PRÉSENTES PROCÉDURES </w:t>
            </w:r>
            <w:r w:rsidR="00AB4946" w:rsidRPr="00D97781">
              <w:rPr>
                <w:b/>
                <w:noProof/>
                <w:sz w:val="20"/>
                <w:lang w:val="fr-CA"/>
              </w:rPr>
              <w:t>:</w:t>
            </w:r>
            <w:r w:rsidR="00044E15" w:rsidRPr="00D97781">
              <w:rPr>
                <w:noProof/>
                <w:sz w:val="20"/>
                <w:lang w:val="fr-CA"/>
              </w:rPr>
              <w:t xml:space="preserve"> </w:t>
            </w:r>
            <w:r w:rsidR="000D0C96">
              <w:rPr>
                <w:noProof/>
                <w:sz w:val="20"/>
                <w:lang w:val="fr-CA"/>
              </w:rPr>
              <w:t xml:space="preserve">Si vous omettez de </w:t>
            </w:r>
            <w:r w:rsidR="000D0C96" w:rsidRPr="000D0C96">
              <w:rPr>
                <w:noProof/>
                <w:sz w:val="20"/>
                <w:lang w:val="fr-CA"/>
              </w:rPr>
              <w:t xml:space="preserve">corriger </w:t>
            </w:r>
            <w:r w:rsidR="00B1432D">
              <w:rPr>
                <w:noProof/>
                <w:sz w:val="20"/>
                <w:lang w:val="fr-CA"/>
              </w:rPr>
              <w:t xml:space="preserve">en entier </w:t>
            </w:r>
            <w:r w:rsidR="000D0C96" w:rsidRPr="000D0C96">
              <w:rPr>
                <w:noProof/>
                <w:sz w:val="20"/>
                <w:lang w:val="fr-CA"/>
              </w:rPr>
              <w:t xml:space="preserve">le défaut de paiement </w:t>
            </w:r>
            <w:r w:rsidR="000D0C96">
              <w:rPr>
                <w:noProof/>
                <w:sz w:val="20"/>
                <w:lang w:val="fr-CA"/>
              </w:rPr>
              <w:t>indiqué ci-dessus, la Corporation</w:t>
            </w:r>
            <w:r w:rsidR="000D0C96" w:rsidRPr="000D0C96">
              <w:rPr>
                <w:noProof/>
                <w:sz w:val="20"/>
                <w:lang w:val="fr-CA"/>
              </w:rPr>
              <w:t xml:space="preserve"> sera en droit d</w:t>
            </w:r>
            <w:r w:rsidR="00BA06CB">
              <w:rPr>
                <w:noProof/>
                <w:sz w:val="20"/>
                <w:lang w:val="fr-CA"/>
              </w:rPr>
              <w:t>’</w:t>
            </w:r>
            <w:r w:rsidR="000D0C96" w:rsidRPr="000D0C96">
              <w:rPr>
                <w:noProof/>
                <w:sz w:val="20"/>
                <w:lang w:val="fr-CA"/>
              </w:rPr>
              <w:t xml:space="preserve">utiliser tous les recours prévus en vertu de la </w:t>
            </w:r>
            <w:r w:rsidR="000D0C96" w:rsidRPr="000D0C96">
              <w:rPr>
                <w:i/>
                <w:noProof/>
                <w:sz w:val="20"/>
                <w:lang w:val="fr-CA"/>
              </w:rPr>
              <w:t>Loi sur les biens réels</w:t>
            </w:r>
            <w:r w:rsidR="000D0C96" w:rsidRPr="000D0C96">
              <w:rPr>
                <w:noProof/>
                <w:sz w:val="20"/>
                <w:lang w:val="fr-CA"/>
              </w:rPr>
              <w:t>, notamment</w:t>
            </w:r>
            <w:r w:rsidR="000D0C96">
              <w:rPr>
                <w:noProof/>
                <w:sz w:val="20"/>
                <w:lang w:val="fr-CA"/>
              </w:rPr>
              <w:t> </w:t>
            </w:r>
            <w:r w:rsidR="00EF41BD" w:rsidRPr="00D97781">
              <w:rPr>
                <w:noProof/>
                <w:sz w:val="20"/>
                <w:lang w:val="fr-CA"/>
              </w:rPr>
              <w:t>:</w:t>
            </w:r>
          </w:p>
          <w:p w:rsidR="00767440" w:rsidRPr="00C97B7F" w:rsidRDefault="00767440" w:rsidP="00767440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noProof/>
                <w:sz w:val="12"/>
                <w:szCs w:val="12"/>
                <w:lang w:val="fr-CA"/>
              </w:rPr>
            </w:pPr>
          </w:p>
          <w:p w:rsidR="00EF41BD" w:rsidRPr="00D97781" w:rsidRDefault="00767440" w:rsidP="00044E15">
            <w:pPr>
              <w:tabs>
                <w:tab w:val="left" w:pos="318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ind w:left="318" w:hanging="318"/>
              <w:rPr>
                <w:noProof/>
                <w:sz w:val="20"/>
                <w:lang w:val="fr-CA"/>
              </w:rPr>
            </w:pPr>
            <w:r w:rsidRPr="00D97781">
              <w:rPr>
                <w:noProof/>
                <w:sz w:val="20"/>
                <w:lang w:val="fr-CA"/>
              </w:rPr>
              <w:t>a)</w:t>
            </w:r>
            <w:r w:rsidRPr="00D97781">
              <w:rPr>
                <w:noProof/>
                <w:sz w:val="20"/>
                <w:lang w:val="fr-CA"/>
              </w:rPr>
              <w:tab/>
            </w:r>
            <w:r w:rsidR="00B1432D">
              <w:rPr>
                <w:noProof/>
                <w:sz w:val="20"/>
                <w:lang w:val="fr-CA"/>
              </w:rPr>
              <w:t>LA VENTE </w:t>
            </w:r>
            <w:r w:rsidR="00B1432D" w:rsidRPr="00B1432D">
              <w:rPr>
                <w:noProof/>
                <w:sz w:val="20"/>
                <w:lang w:val="fr-CA"/>
              </w:rPr>
              <w:t xml:space="preserve">: Le bien-fonds peut être vendu par vente </w:t>
            </w:r>
            <w:r w:rsidR="00B1432D">
              <w:rPr>
                <w:noProof/>
                <w:sz w:val="20"/>
                <w:lang w:val="fr-CA"/>
              </w:rPr>
              <w:t xml:space="preserve">aux enchères </w:t>
            </w:r>
            <w:r w:rsidR="00B1432D" w:rsidRPr="00B1432D">
              <w:rPr>
                <w:noProof/>
                <w:sz w:val="20"/>
                <w:lang w:val="fr-CA"/>
              </w:rPr>
              <w:t xml:space="preserve">publique ou de gré à gré. </w:t>
            </w:r>
            <w:r w:rsidR="00B1432D">
              <w:rPr>
                <w:noProof/>
                <w:sz w:val="20"/>
                <w:lang w:val="fr-CA"/>
              </w:rPr>
              <w:t>Si le bien-fonds est vendu à un montant inférieur au défaut indiqué ci-dessus, vous serez tenu de payer le manque à gagner;</w:t>
            </w:r>
          </w:p>
          <w:p w:rsidR="00767440" w:rsidRPr="00C97B7F" w:rsidRDefault="00767440" w:rsidP="00EF41BD">
            <w:pPr>
              <w:tabs>
                <w:tab w:val="left" w:pos="360"/>
                <w:tab w:val="left" w:pos="882"/>
                <w:tab w:val="left" w:pos="1440"/>
                <w:tab w:val="left" w:pos="2502"/>
                <w:tab w:val="left" w:pos="5742"/>
                <w:tab w:val="left" w:pos="6642"/>
                <w:tab w:val="left" w:pos="9702"/>
              </w:tabs>
              <w:rPr>
                <w:noProof/>
                <w:sz w:val="12"/>
                <w:szCs w:val="12"/>
                <w:lang w:val="fr-CA"/>
              </w:rPr>
            </w:pPr>
          </w:p>
          <w:p w:rsidR="00EF41BD" w:rsidRPr="00D97781" w:rsidRDefault="00767440" w:rsidP="00DD6781">
            <w:pPr>
              <w:tabs>
                <w:tab w:val="left" w:pos="318"/>
                <w:tab w:val="left" w:pos="720"/>
                <w:tab w:val="left" w:pos="1440"/>
                <w:tab w:val="left" w:pos="5040"/>
              </w:tabs>
              <w:ind w:left="318" w:right="123" w:hanging="318"/>
              <w:rPr>
                <w:b/>
                <w:sz w:val="20"/>
                <w:lang w:val="fr-CA"/>
              </w:rPr>
            </w:pPr>
            <w:r w:rsidRPr="00D97781">
              <w:rPr>
                <w:noProof/>
                <w:sz w:val="20"/>
                <w:lang w:val="fr-CA"/>
              </w:rPr>
              <w:t>b</w:t>
            </w:r>
            <w:r w:rsidR="00EF41BD" w:rsidRPr="00D97781">
              <w:rPr>
                <w:noProof/>
                <w:sz w:val="20"/>
                <w:lang w:val="fr-CA"/>
              </w:rPr>
              <w:t>)</w:t>
            </w:r>
            <w:r w:rsidR="00044E15" w:rsidRPr="00D97781">
              <w:rPr>
                <w:sz w:val="20"/>
                <w:lang w:val="fr-CA"/>
              </w:rPr>
              <w:tab/>
            </w:r>
            <w:r w:rsidR="00B1432D">
              <w:rPr>
                <w:noProof/>
                <w:sz w:val="20"/>
                <w:lang w:val="fr-CA"/>
              </w:rPr>
              <w:t>LA FORCLUSION </w:t>
            </w:r>
            <w:r w:rsidR="00B1432D" w:rsidRPr="00B1432D">
              <w:rPr>
                <w:noProof/>
                <w:sz w:val="20"/>
                <w:lang w:val="fr-CA"/>
              </w:rPr>
              <w:t>: Si le bien-fonds n</w:t>
            </w:r>
            <w:r w:rsidR="00BA06CB">
              <w:rPr>
                <w:noProof/>
                <w:sz w:val="20"/>
                <w:lang w:val="fr-CA"/>
              </w:rPr>
              <w:t>’</w:t>
            </w:r>
            <w:r w:rsidR="00B1432D" w:rsidRPr="00B1432D">
              <w:rPr>
                <w:noProof/>
                <w:sz w:val="20"/>
                <w:lang w:val="fr-CA"/>
              </w:rPr>
              <w:t xml:space="preserve">est pas vendu par vente </w:t>
            </w:r>
            <w:r w:rsidR="00B1432D">
              <w:rPr>
                <w:noProof/>
                <w:sz w:val="20"/>
                <w:lang w:val="fr-CA"/>
              </w:rPr>
              <w:t xml:space="preserve">aux enchères </w:t>
            </w:r>
            <w:r w:rsidR="00B1432D" w:rsidRPr="00B1432D">
              <w:rPr>
                <w:noProof/>
                <w:sz w:val="20"/>
                <w:lang w:val="fr-CA"/>
              </w:rPr>
              <w:t xml:space="preserve">publique ou de gré à gré et que </w:t>
            </w:r>
            <w:r w:rsidR="00B1432D">
              <w:rPr>
                <w:noProof/>
                <w:sz w:val="20"/>
                <w:lang w:val="fr-CA"/>
              </w:rPr>
              <w:t>le</w:t>
            </w:r>
            <w:r w:rsidR="00B1432D" w:rsidRPr="00B1432D">
              <w:rPr>
                <w:noProof/>
                <w:sz w:val="20"/>
                <w:lang w:val="fr-CA"/>
              </w:rPr>
              <w:t xml:space="preserve"> défaut </w:t>
            </w:r>
            <w:r w:rsidR="00B1432D">
              <w:rPr>
                <w:noProof/>
                <w:sz w:val="20"/>
                <w:lang w:val="fr-CA"/>
              </w:rPr>
              <w:t>indiqué ci-dessus n</w:t>
            </w:r>
            <w:r w:rsidR="00BA06CB">
              <w:rPr>
                <w:noProof/>
                <w:sz w:val="20"/>
                <w:lang w:val="fr-CA"/>
              </w:rPr>
              <w:t>’</w:t>
            </w:r>
            <w:r w:rsidR="00B1432D">
              <w:rPr>
                <w:noProof/>
                <w:sz w:val="20"/>
                <w:lang w:val="fr-CA"/>
              </w:rPr>
              <w:t xml:space="preserve">est pas payé en entier dans les six mois suivant la </w:t>
            </w:r>
            <w:r w:rsidR="00B1432D" w:rsidRPr="00B1432D">
              <w:rPr>
                <w:b/>
                <w:noProof/>
                <w:sz w:val="20"/>
                <w:lang w:val="fr-CA"/>
              </w:rPr>
              <w:t>DATE DE DÉFAUT</w:t>
            </w:r>
            <w:r w:rsidR="00B1432D">
              <w:rPr>
                <w:noProof/>
                <w:sz w:val="20"/>
                <w:lang w:val="fr-CA"/>
              </w:rPr>
              <w:t xml:space="preserve"> indiquée </w:t>
            </w:r>
            <w:r w:rsidR="00DD6781">
              <w:rPr>
                <w:noProof/>
                <w:sz w:val="20"/>
                <w:lang w:val="fr-CA"/>
              </w:rPr>
              <w:t>à la clause 4d) ci</w:t>
            </w:r>
            <w:r w:rsidR="00DD6781">
              <w:rPr>
                <w:noProof/>
                <w:sz w:val="20"/>
                <w:lang w:val="fr-CA"/>
              </w:rPr>
              <w:noBreakHyphen/>
            </w:r>
            <w:r w:rsidR="00B1432D">
              <w:rPr>
                <w:noProof/>
                <w:sz w:val="20"/>
                <w:lang w:val="fr-CA"/>
              </w:rPr>
              <w:t xml:space="preserve">dessus, la Corporation </w:t>
            </w:r>
            <w:r w:rsidR="00B1432D" w:rsidRPr="00B1432D">
              <w:rPr>
                <w:noProof/>
                <w:sz w:val="20"/>
                <w:lang w:val="fr-CA"/>
              </w:rPr>
              <w:t>peut faire une demande visant à devenir propriétaire du bien-fonds (forclusion)</w:t>
            </w:r>
            <w:r w:rsidR="00EF41BD" w:rsidRPr="00D97781">
              <w:rPr>
                <w:noProof/>
                <w:sz w:val="20"/>
                <w:lang w:val="fr-CA"/>
              </w:rPr>
              <w:t>.</w:t>
            </w:r>
          </w:p>
        </w:tc>
      </w:tr>
      <w:tr w:rsidR="0030114F" w:rsidRPr="00FC28A4" w:rsidTr="00E76FBC">
        <w:trPr>
          <w:trHeight w:hRule="exact" w:val="1279"/>
        </w:trPr>
        <w:tc>
          <w:tcPr>
            <w:tcW w:w="11430" w:type="dxa"/>
            <w:gridSpan w:val="2"/>
          </w:tcPr>
          <w:p w:rsidR="00DB4E40" w:rsidRPr="00D97781" w:rsidRDefault="001A430E" w:rsidP="00E02B9A">
            <w:pPr>
              <w:tabs>
                <w:tab w:val="left" w:pos="318"/>
                <w:tab w:val="left" w:pos="5040"/>
              </w:tabs>
              <w:spacing w:before="60"/>
              <w:ind w:left="318" w:hanging="318"/>
              <w:rPr>
                <w:b/>
                <w:lang w:val="fr-CA"/>
              </w:rPr>
            </w:pPr>
            <w:r w:rsidRPr="00D97781">
              <w:rPr>
                <w:sz w:val="22"/>
                <w:lang w:val="fr-CA"/>
              </w:rPr>
              <w:t>7.</w:t>
            </w:r>
            <w:r w:rsidRPr="00D97781">
              <w:rPr>
                <w:sz w:val="22"/>
                <w:lang w:val="fr-CA"/>
              </w:rPr>
              <w:tab/>
            </w:r>
            <w:r w:rsidR="00E02B9A" w:rsidRPr="00E02B9A">
              <w:rPr>
                <w:b/>
                <w:sz w:val="22"/>
                <w:lang w:val="fr-CA"/>
              </w:rPr>
              <w:t>LES PAIEMENTS OU LES DEMANDES DE RENSEIG</w:t>
            </w:r>
            <w:r w:rsidR="005132F1">
              <w:rPr>
                <w:b/>
                <w:sz w:val="22"/>
                <w:lang w:val="fr-CA"/>
              </w:rPr>
              <w:t>NEMENTS PEUVENT ÊTRE ADRESSÉS À </w:t>
            </w:r>
            <w:proofErr w:type="gramStart"/>
            <w:r w:rsidR="00E02B9A" w:rsidRPr="00E02B9A">
              <w:rPr>
                <w:b/>
                <w:sz w:val="22"/>
                <w:lang w:val="fr-CA"/>
              </w:rPr>
              <w:t>:</w:t>
            </w:r>
            <w:proofErr w:type="gramEnd"/>
            <w:r w:rsidR="00E02B9A">
              <w:rPr>
                <w:b/>
                <w:sz w:val="22"/>
                <w:lang w:val="fr-CA"/>
              </w:rPr>
              <w:br/>
              <w:t>VOIR LA CASE </w:t>
            </w:r>
            <w:r w:rsidR="00E02B9A" w:rsidRPr="00E02B9A">
              <w:rPr>
                <w:b/>
                <w:sz w:val="22"/>
                <w:lang w:val="fr-CA"/>
              </w:rPr>
              <w:t>9 OU</w:t>
            </w:r>
          </w:p>
          <w:p w:rsidR="0030114F" w:rsidRPr="00D97781" w:rsidRDefault="0030114F" w:rsidP="00BB61E5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b/>
                <w:sz w:val="20"/>
                <w:lang w:val="fr-CA"/>
              </w:rPr>
            </w:pPr>
          </w:p>
        </w:tc>
      </w:tr>
      <w:tr w:rsidR="0030114F" w:rsidRPr="00D97781" w:rsidTr="007C68EA">
        <w:trPr>
          <w:trHeight w:val="1520"/>
        </w:trPr>
        <w:tc>
          <w:tcPr>
            <w:tcW w:w="11430" w:type="dxa"/>
            <w:gridSpan w:val="2"/>
            <w:tcBorders>
              <w:bottom w:val="nil"/>
            </w:tcBorders>
          </w:tcPr>
          <w:p w:rsidR="00DB4E40" w:rsidRPr="00D97781" w:rsidRDefault="001A430E" w:rsidP="00044E15">
            <w:pPr>
              <w:tabs>
                <w:tab w:val="left" w:pos="318"/>
                <w:tab w:val="left" w:pos="720"/>
                <w:tab w:val="left" w:pos="1440"/>
                <w:tab w:val="left" w:pos="5040"/>
              </w:tabs>
              <w:spacing w:before="60"/>
              <w:rPr>
                <w:sz w:val="22"/>
                <w:lang w:val="fr-CA"/>
              </w:rPr>
            </w:pPr>
            <w:r w:rsidRPr="00D97781">
              <w:rPr>
                <w:sz w:val="22"/>
                <w:lang w:val="fr-CA"/>
              </w:rPr>
              <w:t>8.</w:t>
            </w:r>
            <w:r w:rsidRPr="00D97781">
              <w:rPr>
                <w:sz w:val="22"/>
                <w:lang w:val="fr-CA"/>
              </w:rPr>
              <w:tab/>
            </w:r>
            <w:r w:rsidR="00E02B9A" w:rsidRPr="00E02B9A">
              <w:rPr>
                <w:b/>
                <w:sz w:val="22"/>
                <w:lang w:val="fr-CA"/>
              </w:rPr>
              <w:t xml:space="preserve">SIGNATURE </w:t>
            </w:r>
            <w:r w:rsidR="00E02B9A">
              <w:rPr>
                <w:b/>
                <w:sz w:val="22"/>
                <w:lang w:val="fr-CA"/>
              </w:rPr>
              <w:t>DE LA CORPORATION</w:t>
            </w:r>
            <w:r w:rsidR="00E02B9A" w:rsidRPr="00E02B9A">
              <w:rPr>
                <w:b/>
                <w:sz w:val="22"/>
                <w:lang w:val="fr-CA"/>
              </w:rPr>
              <w:t>/DE SON MANDATAIRE</w:t>
            </w:r>
          </w:p>
          <w:p w:rsidR="0061095E" w:rsidRPr="0077359D" w:rsidRDefault="0061095E" w:rsidP="001A430E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spacing w:before="60"/>
              <w:rPr>
                <w:rFonts w:cs="Arial"/>
                <w:sz w:val="22"/>
                <w:szCs w:val="22"/>
                <w:lang w:val="fr-CA"/>
              </w:rPr>
            </w:pPr>
          </w:p>
          <w:p w:rsidR="0061095E" w:rsidRPr="0077359D" w:rsidRDefault="0061095E" w:rsidP="0061095E">
            <w:pPr>
              <w:tabs>
                <w:tab w:val="left" w:pos="360"/>
                <w:tab w:val="left" w:pos="720"/>
                <w:tab w:val="left" w:pos="1440"/>
                <w:tab w:val="left" w:pos="5040"/>
              </w:tabs>
              <w:rPr>
                <w:rFonts w:cs="Arial"/>
                <w:sz w:val="22"/>
                <w:szCs w:val="22"/>
                <w:lang w:val="fr-CA"/>
              </w:rPr>
            </w:pPr>
          </w:p>
          <w:p w:rsidR="0061095E" w:rsidRPr="00D97781" w:rsidRDefault="000630E7" w:rsidP="000E6DAB">
            <w:pPr>
              <w:tabs>
                <w:tab w:val="left" w:pos="885"/>
                <w:tab w:val="left" w:pos="4570"/>
                <w:tab w:val="left" w:pos="8114"/>
              </w:tabs>
              <w:rPr>
                <w:b/>
                <w:sz w:val="20"/>
                <w:lang w:val="fr-CA"/>
              </w:rPr>
            </w:pPr>
            <w:r w:rsidRPr="008B7255">
              <w:rPr>
                <w:b/>
                <w:sz w:val="22"/>
                <w:szCs w:val="22"/>
              </w:rPr>
              <w:t>…………………………………………………………………..………………..………..…..………..…/….../….....</w:t>
            </w:r>
            <w:r w:rsidR="0061095E" w:rsidRPr="00D97781">
              <w:rPr>
                <w:b/>
                <w:sz w:val="20"/>
                <w:lang w:val="fr-CA"/>
              </w:rPr>
              <w:tab/>
            </w:r>
            <w:r w:rsidR="00E02B9A">
              <w:rPr>
                <w:b/>
                <w:sz w:val="20"/>
                <w:lang w:val="fr-CA"/>
              </w:rPr>
              <w:t>nom</w:t>
            </w:r>
            <w:r w:rsidR="0061095E" w:rsidRPr="00D97781">
              <w:rPr>
                <w:b/>
                <w:sz w:val="20"/>
                <w:lang w:val="fr-CA"/>
              </w:rPr>
              <w:tab/>
              <w:t>signature</w:t>
            </w:r>
            <w:r w:rsidR="0061095E" w:rsidRPr="00D97781">
              <w:rPr>
                <w:b/>
                <w:sz w:val="20"/>
                <w:lang w:val="fr-CA"/>
              </w:rPr>
              <w:tab/>
              <w:t xml:space="preserve">date </w:t>
            </w:r>
            <w:r w:rsidR="0061095E" w:rsidRPr="00D97781">
              <w:rPr>
                <w:sz w:val="20"/>
                <w:lang w:val="fr-CA"/>
              </w:rPr>
              <w:t>(</w:t>
            </w:r>
            <w:r w:rsidR="00E02B9A">
              <w:rPr>
                <w:sz w:val="20"/>
                <w:lang w:val="fr-CA"/>
              </w:rPr>
              <w:t>AAA</w:t>
            </w:r>
            <w:r w:rsidR="003F1C93">
              <w:rPr>
                <w:sz w:val="20"/>
                <w:lang w:val="fr-CA"/>
              </w:rPr>
              <w:t>A</w:t>
            </w:r>
            <w:r w:rsidR="0061095E" w:rsidRPr="00D97781">
              <w:rPr>
                <w:sz w:val="20"/>
                <w:lang w:val="fr-CA"/>
              </w:rPr>
              <w:t>/MM/</w:t>
            </w:r>
            <w:r w:rsidR="00E02B9A">
              <w:rPr>
                <w:sz w:val="20"/>
                <w:lang w:val="fr-CA"/>
              </w:rPr>
              <w:t>JJ</w:t>
            </w:r>
            <w:r w:rsidR="0061095E" w:rsidRPr="00D97781">
              <w:rPr>
                <w:sz w:val="20"/>
                <w:lang w:val="fr-CA"/>
              </w:rPr>
              <w:t>)</w:t>
            </w:r>
          </w:p>
          <w:p w:rsidR="0030114F" w:rsidRPr="00D969D2" w:rsidRDefault="0030114F" w:rsidP="001A430E">
            <w:pPr>
              <w:tabs>
                <w:tab w:val="left" w:pos="342"/>
              </w:tabs>
              <w:rPr>
                <w:sz w:val="18"/>
                <w:szCs w:val="18"/>
                <w:lang w:val="fr-CA"/>
              </w:rPr>
            </w:pPr>
          </w:p>
        </w:tc>
      </w:tr>
      <w:tr w:rsidR="0030114F" w:rsidRPr="00D97781" w:rsidTr="00B1432D">
        <w:trPr>
          <w:trHeight w:hRule="exact" w:val="1461"/>
        </w:trPr>
        <w:tc>
          <w:tcPr>
            <w:tcW w:w="11430" w:type="dxa"/>
            <w:gridSpan w:val="2"/>
            <w:tcBorders>
              <w:bottom w:val="single" w:sz="4" w:space="0" w:color="auto"/>
            </w:tcBorders>
          </w:tcPr>
          <w:p w:rsidR="00DB4E40" w:rsidRPr="00D97781" w:rsidRDefault="001A430E" w:rsidP="00044E15">
            <w:pPr>
              <w:tabs>
                <w:tab w:val="left" w:pos="318"/>
              </w:tabs>
              <w:spacing w:before="60"/>
              <w:ind w:left="318" w:hanging="318"/>
              <w:rPr>
                <w:sz w:val="22"/>
                <w:lang w:val="fr-CA"/>
              </w:rPr>
            </w:pPr>
            <w:r w:rsidRPr="00D97781">
              <w:rPr>
                <w:sz w:val="22"/>
                <w:lang w:val="fr-CA"/>
              </w:rPr>
              <w:t>9</w:t>
            </w:r>
            <w:r w:rsidR="0030114F" w:rsidRPr="00D97781">
              <w:rPr>
                <w:sz w:val="22"/>
                <w:lang w:val="fr-CA"/>
              </w:rPr>
              <w:t>.</w:t>
            </w:r>
            <w:r w:rsidR="0030114F" w:rsidRPr="00D97781">
              <w:rPr>
                <w:sz w:val="22"/>
                <w:lang w:val="fr-CA"/>
              </w:rPr>
              <w:tab/>
            </w:r>
            <w:r w:rsidR="00E02B9A" w:rsidRPr="00E02B9A">
              <w:rPr>
                <w:b/>
                <w:sz w:val="22"/>
                <w:lang w:val="fr-CA"/>
              </w:rPr>
              <w:t>L</w:t>
            </w:r>
            <w:r w:rsidR="00BA06CB">
              <w:rPr>
                <w:b/>
                <w:sz w:val="22"/>
                <w:lang w:val="fr-CA"/>
              </w:rPr>
              <w:t>’</w:t>
            </w:r>
            <w:r w:rsidR="00E02B9A" w:rsidRPr="00E02B9A">
              <w:rPr>
                <w:b/>
                <w:sz w:val="22"/>
                <w:lang w:val="fr-CA"/>
              </w:rPr>
              <w:t xml:space="preserve">INSTRUMENT EST PRÉSENTÉ </w:t>
            </w:r>
            <w:r w:rsidR="005048ED">
              <w:rPr>
                <w:b/>
                <w:sz w:val="22"/>
                <w:lang w:val="fr-CA"/>
              </w:rPr>
              <w:t>À DES FINS D</w:t>
            </w:r>
            <w:r w:rsidR="00BA06CB">
              <w:rPr>
                <w:b/>
                <w:sz w:val="22"/>
                <w:lang w:val="fr-CA"/>
              </w:rPr>
              <w:t>’</w:t>
            </w:r>
            <w:r w:rsidR="00E02B9A" w:rsidRPr="00E02B9A">
              <w:rPr>
                <w:b/>
                <w:sz w:val="22"/>
                <w:lang w:val="fr-CA"/>
              </w:rPr>
              <w:t>ENREGISTREMENT PAR</w:t>
            </w:r>
            <w:r w:rsidR="0030114F" w:rsidRPr="00D97781">
              <w:rPr>
                <w:sz w:val="22"/>
                <w:lang w:val="fr-CA"/>
              </w:rPr>
              <w:t xml:space="preserve"> </w:t>
            </w:r>
            <w:r w:rsidR="00E02B9A">
              <w:rPr>
                <w:i/>
                <w:sz w:val="22"/>
                <w:lang w:val="fr-CA"/>
              </w:rPr>
              <w:t>(i</w:t>
            </w:r>
            <w:r w:rsidR="00E02B9A" w:rsidRPr="00E02B9A">
              <w:rPr>
                <w:i/>
                <w:sz w:val="22"/>
                <w:lang w:val="fr-CA"/>
              </w:rPr>
              <w:t>ndiquer l</w:t>
            </w:r>
            <w:r w:rsidR="00BA06CB">
              <w:rPr>
                <w:i/>
                <w:sz w:val="22"/>
                <w:lang w:val="fr-CA"/>
              </w:rPr>
              <w:t>’</w:t>
            </w:r>
            <w:r w:rsidR="00E02B9A" w:rsidRPr="00E02B9A">
              <w:rPr>
                <w:i/>
                <w:sz w:val="22"/>
                <w:lang w:val="fr-CA"/>
              </w:rPr>
              <w:t xml:space="preserve">adresse, le code postal, le nom de la personne-ressource, le numéro de téléphone et le numéro </w:t>
            </w:r>
            <w:r w:rsidR="00E02B9A">
              <w:rPr>
                <w:i/>
                <w:sz w:val="22"/>
                <w:lang w:val="fr-CA"/>
              </w:rPr>
              <w:t>de référence du privilège)</w:t>
            </w:r>
          </w:p>
          <w:p w:rsidR="0030114F" w:rsidRPr="00D97781" w:rsidRDefault="0030114F" w:rsidP="00BB61E5">
            <w:pPr>
              <w:tabs>
                <w:tab w:val="left" w:pos="360"/>
              </w:tabs>
              <w:spacing w:before="60"/>
              <w:rPr>
                <w:sz w:val="22"/>
                <w:lang w:val="fr-CA"/>
              </w:rPr>
            </w:pPr>
          </w:p>
        </w:tc>
      </w:tr>
    </w:tbl>
    <w:p w:rsidR="00132D85" w:rsidRPr="004B5844" w:rsidRDefault="00132D85" w:rsidP="00E76FBC">
      <w:pPr>
        <w:pStyle w:val="Heading3"/>
        <w:jc w:val="left"/>
        <w:rPr>
          <w:b w:val="0"/>
          <w:sz w:val="16"/>
          <w:szCs w:val="16"/>
          <w:lang w:val="fr-CA"/>
        </w:rPr>
      </w:pPr>
    </w:p>
    <w:p w:rsidR="00942093" w:rsidRPr="00D97781" w:rsidRDefault="00C82FFA" w:rsidP="00942093">
      <w:pPr>
        <w:pStyle w:val="BodyText"/>
        <w:tabs>
          <w:tab w:val="left" w:pos="1350"/>
        </w:tabs>
        <w:jc w:val="center"/>
        <w:rPr>
          <w:rStyle w:val="MessageHeaderLabel"/>
          <w:rFonts w:ascii="Arial Bold" w:hAnsi="Arial Bold" w:cs="Arial"/>
          <w:caps/>
          <w:sz w:val="22"/>
          <w:szCs w:val="22"/>
          <w:lang w:val="fr-CA"/>
        </w:rPr>
      </w:pPr>
      <w:r w:rsidRPr="00C82FFA">
        <w:rPr>
          <w:rStyle w:val="MessageHeaderLabel"/>
          <w:rFonts w:ascii="Arial Bold" w:hAnsi="Arial Bold" w:cs="Arial"/>
          <w:caps/>
          <w:sz w:val="22"/>
          <w:szCs w:val="22"/>
          <w:lang w:val="fr-CA"/>
        </w:rPr>
        <w:t>FRAUDES LIÉES À UNE PROCÉDURE DE VENTE ET DE FORCLUSION</w:t>
      </w:r>
    </w:p>
    <w:p w:rsidR="00942093" w:rsidRPr="00D97781" w:rsidRDefault="00942093" w:rsidP="00942093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2"/>
          <w:szCs w:val="22"/>
          <w:lang w:val="fr-CA"/>
        </w:rPr>
      </w:pPr>
    </w:p>
    <w:p w:rsidR="000F654E" w:rsidRPr="00D97781" w:rsidRDefault="00D969D2" w:rsidP="000F654E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2"/>
          <w:szCs w:val="22"/>
          <w:lang w:val="fr-CA"/>
        </w:rPr>
      </w:pP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Perdre une maison ou un bien immobilier dans le cadre d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une vente ou d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une forclusion est effrayant</w:t>
      </w:r>
      <w:r w:rsidR="000F654E" w:rsidRPr="00D97781">
        <w:rPr>
          <w:rStyle w:val="MessageHeaderLabel"/>
          <w:rFonts w:cs="Arial"/>
          <w:b w:val="0"/>
          <w:sz w:val="22"/>
          <w:szCs w:val="22"/>
          <w:lang w:val="fr-CA"/>
        </w:rPr>
        <w:t>.</w:t>
      </w:r>
      <w:r w:rsidR="00044E15" w:rsidRPr="00D97781">
        <w:rPr>
          <w:rStyle w:val="MessageHeaderLabel"/>
          <w:rFonts w:cs="Arial"/>
          <w:b w:val="0"/>
          <w:sz w:val="22"/>
          <w:szCs w:val="22"/>
          <w:lang w:val="fr-CA"/>
        </w:rPr>
        <w:t xml:space="preserve"> 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Les propriétaires fonciers du Manitoba peuvent devenir les victimes d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escrocs qui leur offrent de sauver leur propriété, mais qui, en fin de compte, ne font qu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aggraver la situation</w:t>
      </w:r>
      <w:r w:rsidR="000F654E" w:rsidRPr="00D97781">
        <w:rPr>
          <w:rStyle w:val="MessageHeaderLabel"/>
          <w:rFonts w:cs="Arial"/>
          <w:b w:val="0"/>
          <w:sz w:val="22"/>
          <w:szCs w:val="22"/>
          <w:lang w:val="fr-CA"/>
        </w:rPr>
        <w:t>.</w:t>
      </w:r>
    </w:p>
    <w:p w:rsidR="00942093" w:rsidRPr="00D969D2" w:rsidRDefault="00942093" w:rsidP="00942093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16"/>
          <w:szCs w:val="16"/>
          <w:lang w:val="fr-CA"/>
        </w:rPr>
      </w:pPr>
    </w:p>
    <w:p w:rsidR="000F654E" w:rsidRPr="00D97781" w:rsidRDefault="00D969D2" w:rsidP="000F654E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2"/>
          <w:szCs w:val="22"/>
          <w:lang w:val="fr-CA"/>
        </w:rPr>
      </w:pP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Une offre peut sembler intéressante, mais il s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agit probablement d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une fraude</w:t>
      </w:r>
      <w:r w:rsidR="00044E15" w:rsidRPr="00D97781">
        <w:rPr>
          <w:rStyle w:val="MessageHeaderLabel"/>
          <w:rFonts w:cs="Arial"/>
          <w:b w:val="0"/>
          <w:sz w:val="22"/>
          <w:szCs w:val="22"/>
          <w:lang w:val="fr-CA"/>
        </w:rPr>
        <w:t>.</w:t>
      </w:r>
    </w:p>
    <w:p w:rsidR="000F654E" w:rsidRPr="00D969D2" w:rsidRDefault="000F654E" w:rsidP="000F654E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16"/>
          <w:szCs w:val="16"/>
          <w:lang w:val="fr-CA"/>
        </w:rPr>
      </w:pPr>
    </w:p>
    <w:p w:rsidR="000F654E" w:rsidRPr="00D97781" w:rsidRDefault="00D969D2" w:rsidP="00D969D2">
      <w:pPr>
        <w:pStyle w:val="BodyText"/>
        <w:numPr>
          <w:ilvl w:val="0"/>
          <w:numId w:val="3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2"/>
          <w:szCs w:val="22"/>
          <w:lang w:val="fr-CA"/>
        </w:rPr>
      </w:pP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L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escroc peut vous presser de signer un document qui a pour effet de transférer la propriété à son nom, contre un paiement minime, voire rien du tout</w:t>
      </w:r>
      <w:r w:rsidR="000F654E" w:rsidRPr="00D97781">
        <w:rPr>
          <w:rStyle w:val="MessageHeaderLabel"/>
          <w:rFonts w:cs="Arial"/>
          <w:b w:val="0"/>
          <w:sz w:val="22"/>
          <w:szCs w:val="22"/>
          <w:lang w:val="fr-CA"/>
        </w:rPr>
        <w:t>.</w:t>
      </w:r>
    </w:p>
    <w:p w:rsidR="000F654E" w:rsidRPr="00D97781" w:rsidRDefault="00D969D2" w:rsidP="00D969D2">
      <w:pPr>
        <w:pStyle w:val="BodyText"/>
        <w:numPr>
          <w:ilvl w:val="0"/>
          <w:numId w:val="3"/>
        </w:numPr>
        <w:tabs>
          <w:tab w:val="left" w:pos="1350"/>
        </w:tabs>
        <w:spacing w:after="220"/>
        <w:ind w:right="-248"/>
        <w:rPr>
          <w:rStyle w:val="MessageHeaderLabel"/>
          <w:rFonts w:cs="Arial"/>
          <w:b w:val="0"/>
          <w:sz w:val="22"/>
          <w:szCs w:val="22"/>
          <w:lang w:val="fr-CA"/>
        </w:rPr>
      </w:pP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L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escroc peut vous promettre de vous rendre votre propriété si vous remplissez certaines conditions, comme faire des paiements dans des délais très serrés</w:t>
      </w:r>
      <w:r w:rsidR="000F654E" w:rsidRPr="00D97781">
        <w:rPr>
          <w:rStyle w:val="MessageHeaderLabel"/>
          <w:rFonts w:cs="Arial"/>
          <w:b w:val="0"/>
          <w:sz w:val="22"/>
          <w:szCs w:val="22"/>
          <w:lang w:val="fr-CA"/>
        </w:rPr>
        <w:t>.</w:t>
      </w:r>
    </w:p>
    <w:p w:rsidR="000F654E" w:rsidRPr="00D97781" w:rsidRDefault="00D969D2" w:rsidP="00D969D2">
      <w:pPr>
        <w:pStyle w:val="BodyText"/>
        <w:numPr>
          <w:ilvl w:val="0"/>
          <w:numId w:val="3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2"/>
          <w:szCs w:val="22"/>
          <w:lang w:val="fr-CA"/>
        </w:rPr>
      </w:pP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L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escroc peut prétendre que son offre correspond simplement à une autre façon d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obtenir un prêt</w:t>
      </w:r>
      <w:r w:rsidR="000F654E" w:rsidRPr="00D97781">
        <w:rPr>
          <w:rStyle w:val="MessageHeaderLabel"/>
          <w:rFonts w:cs="Arial"/>
          <w:b w:val="0"/>
          <w:sz w:val="22"/>
          <w:szCs w:val="22"/>
          <w:lang w:val="fr-CA"/>
        </w:rPr>
        <w:t>.</w:t>
      </w:r>
    </w:p>
    <w:p w:rsidR="000F654E" w:rsidRPr="00D97781" w:rsidRDefault="00D969D2" w:rsidP="000F654E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22"/>
          <w:szCs w:val="22"/>
          <w:lang w:val="fr-CA"/>
        </w:rPr>
      </w:pP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Si quel</w:t>
      </w:r>
      <w:r>
        <w:rPr>
          <w:rStyle w:val="MessageHeaderLabel"/>
          <w:rFonts w:cs="Arial"/>
          <w:b w:val="0"/>
          <w:sz w:val="22"/>
          <w:szCs w:val="22"/>
          <w:lang w:val="fr-CA"/>
        </w:rPr>
        <w:t>qu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>
        <w:rPr>
          <w:rStyle w:val="MessageHeaderLabel"/>
          <w:rFonts w:cs="Arial"/>
          <w:b w:val="0"/>
          <w:sz w:val="22"/>
          <w:szCs w:val="22"/>
          <w:lang w:val="fr-CA"/>
        </w:rPr>
        <w:t>un vous propose de vous « 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aider à sauver votre propriété</w:t>
      </w:r>
      <w:r>
        <w:rPr>
          <w:rStyle w:val="MessageHeaderLabel"/>
          <w:rFonts w:cs="Arial"/>
          <w:b w:val="0"/>
          <w:sz w:val="22"/>
          <w:szCs w:val="22"/>
          <w:lang w:val="fr-CA"/>
        </w:rPr>
        <w:t> 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»</w:t>
      </w:r>
      <w:r>
        <w:rPr>
          <w:rStyle w:val="MessageHeaderLabel"/>
          <w:rFonts w:cs="Arial"/>
          <w:b w:val="0"/>
          <w:sz w:val="22"/>
          <w:szCs w:val="22"/>
          <w:lang w:val="fr-CA"/>
        </w:rPr>
        <w:t> </w:t>
      </w:r>
      <w:r w:rsidR="000F654E" w:rsidRPr="00D97781">
        <w:rPr>
          <w:rStyle w:val="MessageHeaderLabel"/>
          <w:rFonts w:cs="Arial"/>
          <w:b w:val="0"/>
          <w:sz w:val="22"/>
          <w:szCs w:val="22"/>
          <w:lang w:val="fr-CA"/>
        </w:rPr>
        <w:t>:</w:t>
      </w:r>
    </w:p>
    <w:p w:rsidR="000F654E" w:rsidRPr="00D969D2" w:rsidRDefault="000F654E" w:rsidP="000F654E">
      <w:pPr>
        <w:pStyle w:val="BodyText"/>
        <w:tabs>
          <w:tab w:val="left" w:pos="1350"/>
        </w:tabs>
        <w:rPr>
          <w:rStyle w:val="MessageHeaderLabel"/>
          <w:rFonts w:cs="Arial"/>
          <w:b w:val="0"/>
          <w:sz w:val="16"/>
          <w:szCs w:val="16"/>
          <w:lang w:val="fr-CA"/>
        </w:rPr>
      </w:pPr>
    </w:p>
    <w:p w:rsidR="000F654E" w:rsidRPr="00D97781" w:rsidRDefault="00D969D2" w:rsidP="00D969D2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2"/>
          <w:szCs w:val="22"/>
          <w:lang w:val="fr-CA"/>
        </w:rPr>
      </w:pP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 xml:space="preserve">communiquez avec votre </w:t>
      </w:r>
      <w:r>
        <w:rPr>
          <w:rStyle w:val="MessageHeaderLabel"/>
          <w:rFonts w:cs="Arial"/>
          <w:b w:val="0"/>
          <w:sz w:val="22"/>
          <w:szCs w:val="22"/>
          <w:lang w:val="fr-CA"/>
        </w:rPr>
        <w:t>corporation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. C</w:t>
      </w:r>
      <w:r>
        <w:rPr>
          <w:rStyle w:val="MessageHeaderLabel"/>
          <w:rFonts w:cs="Arial"/>
          <w:b w:val="0"/>
          <w:sz w:val="22"/>
          <w:szCs w:val="22"/>
          <w:lang w:val="fr-CA"/>
        </w:rPr>
        <w:t>elle</w:t>
      </w:r>
      <w:r w:rsidRPr="00D969D2">
        <w:rPr>
          <w:rStyle w:val="MessageHeaderLabel"/>
          <w:rFonts w:cs="Arial"/>
          <w:b w:val="0"/>
          <w:sz w:val="22"/>
          <w:szCs w:val="22"/>
          <w:lang w:val="fr-CA"/>
        </w:rPr>
        <w:t>-ci pourrait être en mesure de trouver une solution dans les limites de votre budget;</w:t>
      </w:r>
    </w:p>
    <w:p w:rsidR="000F654E" w:rsidRPr="00D97781" w:rsidRDefault="00D409A4" w:rsidP="00D409A4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2"/>
          <w:szCs w:val="22"/>
          <w:lang w:val="fr-CA"/>
        </w:rPr>
      </w:pPr>
      <w:r w:rsidRPr="00D409A4">
        <w:rPr>
          <w:rStyle w:val="MessageHeaderLabel"/>
          <w:rFonts w:cs="Arial"/>
          <w:b w:val="0"/>
          <w:sz w:val="22"/>
          <w:szCs w:val="22"/>
          <w:lang w:val="fr-CA"/>
        </w:rPr>
        <w:t>demandez conseil à un avocat ou à un comptable en qui vous avez confiance</w:t>
      </w:r>
      <w:r>
        <w:rPr>
          <w:rStyle w:val="MessageHeaderLabel"/>
          <w:rFonts w:cs="Arial"/>
          <w:b w:val="0"/>
          <w:sz w:val="22"/>
          <w:szCs w:val="22"/>
          <w:lang w:val="fr-CA"/>
        </w:rPr>
        <w:t>;</w:t>
      </w:r>
    </w:p>
    <w:p w:rsidR="000F654E" w:rsidRPr="00D97781" w:rsidRDefault="00B323EA" w:rsidP="00B323EA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360"/>
        <w:rPr>
          <w:rStyle w:val="MessageHeaderLabel"/>
          <w:rFonts w:cs="Arial"/>
          <w:b w:val="0"/>
          <w:sz w:val="22"/>
          <w:szCs w:val="22"/>
          <w:lang w:val="fr-CA"/>
        </w:rPr>
      </w:pPr>
      <w:r w:rsidRPr="00B323EA">
        <w:rPr>
          <w:rStyle w:val="MessageHeaderLabel"/>
          <w:rFonts w:cs="Arial"/>
          <w:b w:val="0"/>
          <w:sz w:val="22"/>
          <w:szCs w:val="22"/>
          <w:lang w:val="fr-CA"/>
        </w:rPr>
        <w:t>ne signez rien avant d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B323EA">
        <w:rPr>
          <w:rStyle w:val="MessageHeaderLabel"/>
          <w:rFonts w:cs="Arial"/>
          <w:b w:val="0"/>
          <w:sz w:val="22"/>
          <w:szCs w:val="22"/>
          <w:lang w:val="fr-CA"/>
        </w:rPr>
        <w:t>avoir consulté un conseiller en qui vous avez confiance</w:t>
      </w:r>
      <w:r>
        <w:rPr>
          <w:rStyle w:val="MessageHeaderLabel"/>
          <w:rFonts w:cs="Arial"/>
          <w:b w:val="0"/>
          <w:sz w:val="22"/>
          <w:szCs w:val="22"/>
          <w:lang w:val="fr-CA"/>
        </w:rPr>
        <w:t>;</w:t>
      </w:r>
    </w:p>
    <w:p w:rsidR="000F654E" w:rsidRPr="00D97781" w:rsidRDefault="00B323EA" w:rsidP="00B323EA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248"/>
        <w:rPr>
          <w:rStyle w:val="MessageHeaderLabel"/>
          <w:rFonts w:cs="Arial"/>
          <w:b w:val="0"/>
          <w:sz w:val="22"/>
          <w:szCs w:val="22"/>
          <w:lang w:val="fr-CA"/>
        </w:rPr>
      </w:pPr>
      <w:r w:rsidRPr="00B323EA">
        <w:rPr>
          <w:rStyle w:val="MessageHeaderLabel"/>
          <w:rFonts w:cs="Arial"/>
          <w:b w:val="0"/>
          <w:sz w:val="22"/>
          <w:szCs w:val="22"/>
          <w:lang w:val="fr-CA"/>
        </w:rPr>
        <w:t>ne croyez aucune offre où l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B323EA">
        <w:rPr>
          <w:rStyle w:val="MessageHeaderLabel"/>
          <w:rFonts w:cs="Arial"/>
          <w:b w:val="0"/>
          <w:sz w:val="22"/>
          <w:szCs w:val="22"/>
          <w:lang w:val="fr-CA"/>
        </w:rPr>
        <w:t xml:space="preserve">on vous propose une cession-bail de façon à ce que vous puissiez racheter votre propriété </w:t>
      </w:r>
      <w:r>
        <w:rPr>
          <w:rStyle w:val="MessageHeaderLabel"/>
          <w:rFonts w:cs="Arial"/>
          <w:b w:val="0"/>
          <w:sz w:val="22"/>
          <w:szCs w:val="22"/>
          <w:lang w:val="fr-CA"/>
        </w:rPr>
        <w:t>au fil du temps</w:t>
      </w:r>
      <w:r w:rsidRPr="00B323EA">
        <w:rPr>
          <w:rStyle w:val="MessageHeaderLabel"/>
          <w:rFonts w:cs="Arial"/>
          <w:b w:val="0"/>
          <w:sz w:val="22"/>
          <w:szCs w:val="22"/>
          <w:lang w:val="fr-CA"/>
        </w:rPr>
        <w:t>. L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B323EA">
        <w:rPr>
          <w:rStyle w:val="MessageHeaderLabel"/>
          <w:rFonts w:cs="Arial"/>
          <w:b w:val="0"/>
          <w:sz w:val="22"/>
          <w:szCs w:val="22"/>
          <w:lang w:val="fr-CA"/>
        </w:rPr>
        <w:t>offre peut sembler bonne, mais les conditions font souvent en sorte qu</w:t>
      </w:r>
      <w:r w:rsidR="00BA06CB">
        <w:rPr>
          <w:rStyle w:val="MessageHeaderLabel"/>
          <w:rFonts w:cs="Arial"/>
          <w:b w:val="0"/>
          <w:sz w:val="22"/>
          <w:szCs w:val="22"/>
          <w:lang w:val="fr-CA"/>
        </w:rPr>
        <w:t>’</w:t>
      </w:r>
      <w:r w:rsidRPr="00B323EA">
        <w:rPr>
          <w:rStyle w:val="MessageHeaderLabel"/>
          <w:rFonts w:cs="Arial"/>
          <w:b w:val="0"/>
          <w:sz w:val="22"/>
          <w:szCs w:val="22"/>
          <w:lang w:val="fr-CA"/>
        </w:rPr>
        <w:t>il est impossible de racheter la propriété;</w:t>
      </w:r>
    </w:p>
    <w:p w:rsidR="000F654E" w:rsidRPr="00C97B7F" w:rsidRDefault="00C97B7F" w:rsidP="00EC0BB0">
      <w:pPr>
        <w:pStyle w:val="BodyText"/>
        <w:numPr>
          <w:ilvl w:val="0"/>
          <w:numId w:val="2"/>
        </w:numPr>
        <w:tabs>
          <w:tab w:val="left" w:pos="1350"/>
        </w:tabs>
        <w:spacing w:after="220"/>
        <w:ind w:right="-248"/>
        <w:rPr>
          <w:rStyle w:val="MessageHeaderLabel"/>
          <w:rFonts w:cs="Arial"/>
          <w:b w:val="0"/>
          <w:sz w:val="24"/>
          <w:szCs w:val="24"/>
          <w:lang w:val="fr-CA"/>
        </w:rPr>
      </w:pPr>
      <w:r w:rsidRPr="00C97B7F">
        <w:rPr>
          <w:rStyle w:val="MessageHeaderLabel"/>
          <w:rFonts w:cs="Arial"/>
          <w:b w:val="0"/>
          <w:sz w:val="22"/>
          <w:szCs w:val="22"/>
          <w:lang w:val="fr-CA"/>
        </w:rPr>
        <w:t>ne signez aucun papier en blanc ou avec des espaces libres. Des renseignements pourraient y être ajoutés sans que vous le sachiez. Demandez des copies de tous les documents que vous signez</w:t>
      </w:r>
      <w:r w:rsidR="000F654E" w:rsidRPr="00C97B7F">
        <w:rPr>
          <w:rStyle w:val="MessageHeaderLabel"/>
          <w:rFonts w:cs="Arial"/>
          <w:b w:val="0"/>
          <w:sz w:val="22"/>
          <w:szCs w:val="22"/>
          <w:lang w:val="fr-CA"/>
        </w:rPr>
        <w:t>.</w:t>
      </w:r>
    </w:p>
    <w:p w:rsidR="00132D85" w:rsidRDefault="00C97B7F" w:rsidP="00E76FBC">
      <w:pPr>
        <w:pStyle w:val="BodyText"/>
        <w:tabs>
          <w:tab w:val="left" w:pos="1350"/>
        </w:tabs>
        <w:ind w:left="1350" w:hanging="1350"/>
        <w:jc w:val="center"/>
        <w:rPr>
          <w:rStyle w:val="MessageHeaderLabel"/>
          <w:rFonts w:cs="Arial"/>
          <w:sz w:val="22"/>
          <w:szCs w:val="22"/>
          <w:lang w:val="fr-CA"/>
        </w:rPr>
      </w:pPr>
      <w:r w:rsidRPr="00C97B7F">
        <w:rPr>
          <w:b/>
          <w:bCs/>
          <w:sz w:val="22"/>
          <w:szCs w:val="22"/>
          <w:lang w:val="fr-CA"/>
        </w:rPr>
        <w:t>Si vous croyez avoir été victime d</w:t>
      </w:r>
      <w:r w:rsidR="00BA06CB">
        <w:rPr>
          <w:b/>
          <w:bCs/>
          <w:sz w:val="22"/>
          <w:szCs w:val="22"/>
          <w:lang w:val="fr-CA"/>
        </w:rPr>
        <w:t>’</w:t>
      </w:r>
      <w:r w:rsidRPr="00C97B7F">
        <w:rPr>
          <w:b/>
          <w:bCs/>
          <w:sz w:val="22"/>
          <w:szCs w:val="22"/>
          <w:lang w:val="fr-CA"/>
        </w:rPr>
        <w:t>une fraude, communiquez avec la police</w:t>
      </w:r>
      <w:r w:rsidR="00942093" w:rsidRPr="00C97B7F">
        <w:rPr>
          <w:rStyle w:val="MessageHeaderLabel"/>
          <w:rFonts w:cs="Arial"/>
          <w:sz w:val="22"/>
          <w:szCs w:val="22"/>
          <w:lang w:val="fr-CA"/>
        </w:rPr>
        <w:t>.</w:t>
      </w:r>
    </w:p>
    <w:p w:rsidR="007C68EA" w:rsidRDefault="007C68EA" w:rsidP="007C68EA">
      <w:pPr>
        <w:pStyle w:val="BodyText"/>
        <w:tabs>
          <w:tab w:val="left" w:pos="1350"/>
        </w:tabs>
        <w:ind w:left="1350" w:hanging="1350"/>
        <w:rPr>
          <w:b/>
          <w:bCs/>
          <w:sz w:val="22"/>
          <w:szCs w:val="22"/>
          <w:lang w:val="fr-CA"/>
        </w:rPr>
      </w:pPr>
    </w:p>
    <w:p w:rsidR="007C68EA" w:rsidRDefault="007C68EA" w:rsidP="007C68EA">
      <w:pPr>
        <w:tabs>
          <w:tab w:val="left" w:pos="1350"/>
        </w:tabs>
        <w:jc w:val="center"/>
        <w:rPr>
          <w:rFonts w:cs="Arial"/>
          <w:b/>
          <w:caps/>
          <w:spacing w:val="-4"/>
          <w:sz w:val="20"/>
          <w:lang w:val="fr-CA"/>
        </w:rPr>
      </w:pPr>
    </w:p>
    <w:p w:rsidR="007C68EA" w:rsidRPr="006757D1" w:rsidRDefault="007C68EA" w:rsidP="007C68EA">
      <w:pPr>
        <w:tabs>
          <w:tab w:val="left" w:pos="1350"/>
        </w:tabs>
        <w:jc w:val="center"/>
        <w:rPr>
          <w:rFonts w:cs="Arial"/>
          <w:b/>
          <w:caps/>
          <w:spacing w:val="-4"/>
          <w:sz w:val="20"/>
          <w:lang w:val="fr-CA"/>
        </w:rPr>
      </w:pPr>
      <w:r w:rsidRPr="006757D1">
        <w:rPr>
          <w:rFonts w:cs="Arial"/>
          <w:b/>
          <w:caps/>
          <w:spacing w:val="-4"/>
          <w:sz w:val="20"/>
          <w:lang w:val="fr-CA"/>
        </w:rPr>
        <w:t>DROIT DE TAXATION DES FRAIS DU CRÉANCIER HYPOTHÉCAIRE</w:t>
      </w:r>
    </w:p>
    <w:p w:rsidR="007C68EA" w:rsidRPr="007C68EA" w:rsidRDefault="007C68EA" w:rsidP="007C68EA">
      <w:pPr>
        <w:tabs>
          <w:tab w:val="left" w:pos="1350"/>
        </w:tabs>
        <w:jc w:val="center"/>
        <w:rPr>
          <w:bCs/>
          <w:color w:val="1F497D"/>
          <w:sz w:val="18"/>
        </w:rPr>
      </w:pPr>
    </w:p>
    <w:p w:rsidR="007C68EA" w:rsidRPr="007C68EA" w:rsidRDefault="007C68EA" w:rsidP="007C68EA">
      <w:pPr>
        <w:rPr>
          <w:rFonts w:cs="Arial"/>
          <w:spacing w:val="-4"/>
          <w:sz w:val="20"/>
        </w:rPr>
      </w:pPr>
      <w:r w:rsidRPr="007C68EA">
        <w:rPr>
          <w:rFonts w:cs="Arial"/>
          <w:spacing w:val="-4"/>
          <w:sz w:val="20"/>
          <w:lang w:val="fr-CA"/>
        </w:rPr>
        <w:t>Vous devez payer les frais du créancier hypothécaire pour mettre fin à la présente procédure.</w:t>
      </w:r>
    </w:p>
    <w:p w:rsidR="007C68EA" w:rsidRPr="007C68EA" w:rsidRDefault="007C68EA" w:rsidP="007C68EA">
      <w:pPr>
        <w:rPr>
          <w:rFonts w:cs="Arial"/>
          <w:spacing w:val="-4"/>
          <w:sz w:val="20"/>
          <w:lang w:val="fr-CA"/>
        </w:rPr>
      </w:pPr>
    </w:p>
    <w:p w:rsidR="007C68EA" w:rsidRPr="007C68EA" w:rsidRDefault="007C68EA" w:rsidP="007C68EA">
      <w:pPr>
        <w:rPr>
          <w:rFonts w:cs="Arial"/>
          <w:spacing w:val="-4"/>
          <w:sz w:val="20"/>
          <w:lang w:val="fr-CA"/>
        </w:rPr>
      </w:pPr>
      <w:r w:rsidRPr="007C68EA">
        <w:rPr>
          <w:rFonts w:cs="Arial"/>
          <w:spacing w:val="-4"/>
          <w:sz w:val="20"/>
          <w:lang w:val="fr-CA"/>
        </w:rPr>
        <w:t>Ces frais doivent correspondre au tarif que le registraire général établit.</w:t>
      </w:r>
    </w:p>
    <w:p w:rsidR="007C68EA" w:rsidRPr="007C68EA" w:rsidRDefault="007C68EA" w:rsidP="007C68EA">
      <w:pPr>
        <w:rPr>
          <w:rFonts w:cs="Arial"/>
          <w:spacing w:val="-4"/>
          <w:sz w:val="20"/>
          <w:lang w:val="fr-CA"/>
        </w:rPr>
      </w:pPr>
    </w:p>
    <w:p w:rsidR="007C68EA" w:rsidRPr="007C68EA" w:rsidRDefault="007C68EA" w:rsidP="007C68EA">
      <w:pPr>
        <w:rPr>
          <w:rFonts w:cs="Arial"/>
          <w:spacing w:val="-4"/>
          <w:sz w:val="20"/>
          <w:lang w:val="fr-CA"/>
        </w:rPr>
      </w:pPr>
      <w:r w:rsidRPr="007C68EA">
        <w:rPr>
          <w:rFonts w:cs="Arial"/>
          <w:spacing w:val="-4"/>
          <w:sz w:val="20"/>
          <w:lang w:val="fr-CA"/>
        </w:rPr>
        <w:t xml:space="preserve">Vous pouvez consulter ce tarif en ligne au </w:t>
      </w:r>
      <w:r w:rsidR="005049BC" w:rsidRPr="005049BC">
        <w:rPr>
          <w:rFonts w:cs="Arial"/>
          <w:spacing w:val="-4"/>
          <w:sz w:val="20"/>
          <w:lang w:val="fr-CA"/>
        </w:rPr>
        <w:t>https://teranetmanitoba.ca/fr/nouvelles/directives-et-notices-du-registraire-general/</w:t>
      </w:r>
      <w:r w:rsidRPr="007C68EA">
        <w:rPr>
          <w:rFonts w:cs="Arial"/>
          <w:spacing w:val="-4"/>
          <w:sz w:val="20"/>
          <w:lang w:val="fr-CA"/>
        </w:rPr>
        <w:t>.</w:t>
      </w:r>
    </w:p>
    <w:p w:rsidR="007C68EA" w:rsidRPr="007C68EA" w:rsidRDefault="007C68EA" w:rsidP="007C68EA">
      <w:pPr>
        <w:rPr>
          <w:rFonts w:cs="Arial"/>
          <w:spacing w:val="-4"/>
          <w:sz w:val="20"/>
          <w:lang w:val="fr-CA"/>
        </w:rPr>
      </w:pPr>
    </w:p>
    <w:p w:rsidR="007C68EA" w:rsidRPr="007C68EA" w:rsidRDefault="007C68EA" w:rsidP="007C68EA">
      <w:pPr>
        <w:rPr>
          <w:rFonts w:cs="Arial"/>
          <w:spacing w:val="-4"/>
          <w:sz w:val="20"/>
          <w:lang w:val="fr-CA"/>
        </w:rPr>
      </w:pPr>
      <w:r w:rsidRPr="007C68EA">
        <w:rPr>
          <w:rFonts w:cs="Arial"/>
          <w:spacing w:val="-4"/>
          <w:sz w:val="20"/>
          <w:lang w:val="fr-CA"/>
        </w:rPr>
        <w:t xml:space="preserve">Si vous pensez que les frais que l'on vous demande de payer ne correspondent pas à ce tarif, vous pouvez demander à ce qu'ils soient examinés par le registraire de district en vertu du paragraphe 143(1) de la Loi sur les biens réels. </w:t>
      </w:r>
    </w:p>
    <w:p w:rsidR="007C68EA" w:rsidRPr="007C68EA" w:rsidRDefault="007C68EA" w:rsidP="007C68EA">
      <w:pPr>
        <w:rPr>
          <w:rFonts w:cs="Arial"/>
          <w:spacing w:val="-4"/>
          <w:sz w:val="20"/>
          <w:lang w:val="fr-CA"/>
        </w:rPr>
      </w:pPr>
    </w:p>
    <w:p w:rsidR="007C68EA" w:rsidRPr="007C68EA" w:rsidRDefault="007C68EA" w:rsidP="007C68EA">
      <w:pPr>
        <w:rPr>
          <w:rFonts w:cs="Arial"/>
          <w:spacing w:val="-4"/>
          <w:sz w:val="20"/>
          <w:lang w:val="fr-CA"/>
        </w:rPr>
      </w:pPr>
      <w:r w:rsidRPr="007C68EA">
        <w:rPr>
          <w:rFonts w:cs="Arial"/>
          <w:spacing w:val="-4"/>
          <w:sz w:val="20"/>
          <w:lang w:val="fr-CA"/>
        </w:rPr>
        <w:t>En vertu du paragraphe 143(2) de la Loi sur les biens réels, le registraire de district doit effectuer cet examen en se fondant sur le tarif en question.</w:t>
      </w:r>
    </w:p>
    <w:p w:rsidR="007C68EA" w:rsidRPr="007C68EA" w:rsidRDefault="007C68EA" w:rsidP="007C68EA">
      <w:pPr>
        <w:rPr>
          <w:rFonts w:cs="Arial"/>
          <w:spacing w:val="-4"/>
          <w:sz w:val="20"/>
          <w:lang w:val="fr-CA"/>
        </w:rPr>
      </w:pPr>
    </w:p>
    <w:p w:rsidR="007C68EA" w:rsidRPr="007C68EA" w:rsidRDefault="007C68EA" w:rsidP="007C68EA">
      <w:r w:rsidRPr="007C68EA">
        <w:rPr>
          <w:rFonts w:cs="Arial"/>
          <w:spacing w:val="-4"/>
          <w:sz w:val="20"/>
          <w:lang w:val="fr-CA"/>
        </w:rPr>
        <w:t xml:space="preserve">Pour en savoir plus sur cette procédure, prière de composer le 1-844-737-5684. </w:t>
      </w:r>
    </w:p>
    <w:p w:rsidR="007C68EA" w:rsidRPr="00C97B7F" w:rsidRDefault="007C68EA" w:rsidP="007C68EA">
      <w:pPr>
        <w:pStyle w:val="BodyText"/>
        <w:tabs>
          <w:tab w:val="left" w:pos="1350"/>
        </w:tabs>
        <w:ind w:left="1350" w:hanging="1350"/>
        <w:rPr>
          <w:lang w:val="fr-CA"/>
        </w:rPr>
      </w:pPr>
    </w:p>
    <w:sectPr w:rsidR="007C68EA" w:rsidRPr="00C97B7F" w:rsidSect="00A5125E">
      <w:pgSz w:w="12240" w:h="20160" w:code="5"/>
      <w:pgMar w:top="360" w:right="432" w:bottom="142" w:left="43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CC" w:rsidRDefault="00961ECC" w:rsidP="001E1B29">
      <w:r>
        <w:separator/>
      </w:r>
    </w:p>
  </w:endnote>
  <w:endnote w:type="continuationSeparator" w:id="0">
    <w:p w:rsidR="00961ECC" w:rsidRDefault="00961ECC" w:rsidP="001E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CC" w:rsidRDefault="00961ECC" w:rsidP="001E1B29">
      <w:r>
        <w:separator/>
      </w:r>
    </w:p>
  </w:footnote>
  <w:footnote w:type="continuationSeparator" w:id="0">
    <w:p w:rsidR="00961ECC" w:rsidRDefault="00961ECC" w:rsidP="001E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6304"/>
    <w:multiLevelType w:val="hybridMultilevel"/>
    <w:tmpl w:val="84FC2FF2"/>
    <w:lvl w:ilvl="0" w:tplc="C4187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D2DBC"/>
    <w:multiLevelType w:val="hybridMultilevel"/>
    <w:tmpl w:val="68668552"/>
    <w:lvl w:ilvl="0" w:tplc="120CCC3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24C3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B6511"/>
    <w:multiLevelType w:val="hybridMultilevel"/>
    <w:tmpl w:val="58E49394"/>
    <w:lvl w:ilvl="0" w:tplc="10526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4F"/>
    <w:rsid w:val="00011A96"/>
    <w:rsid w:val="00013C9B"/>
    <w:rsid w:val="00024060"/>
    <w:rsid w:val="000242EF"/>
    <w:rsid w:val="00033DBA"/>
    <w:rsid w:val="00042D1D"/>
    <w:rsid w:val="00044E15"/>
    <w:rsid w:val="000630E7"/>
    <w:rsid w:val="0008187F"/>
    <w:rsid w:val="000823B7"/>
    <w:rsid w:val="000D0C96"/>
    <w:rsid w:val="000D139D"/>
    <w:rsid w:val="000E2EED"/>
    <w:rsid w:val="000E3956"/>
    <w:rsid w:val="000E6DAB"/>
    <w:rsid w:val="000F654E"/>
    <w:rsid w:val="0011185D"/>
    <w:rsid w:val="00132D85"/>
    <w:rsid w:val="0014128B"/>
    <w:rsid w:val="00175F5A"/>
    <w:rsid w:val="00190E26"/>
    <w:rsid w:val="001940D6"/>
    <w:rsid w:val="001A41C6"/>
    <w:rsid w:val="001A430E"/>
    <w:rsid w:val="001C6C17"/>
    <w:rsid w:val="001D1849"/>
    <w:rsid w:val="001E1B29"/>
    <w:rsid w:val="001E1C8C"/>
    <w:rsid w:val="00202035"/>
    <w:rsid w:val="00202B99"/>
    <w:rsid w:val="0020763F"/>
    <w:rsid w:val="002166B1"/>
    <w:rsid w:val="00243945"/>
    <w:rsid w:val="00252F08"/>
    <w:rsid w:val="002A345B"/>
    <w:rsid w:val="002C361F"/>
    <w:rsid w:val="002E05E3"/>
    <w:rsid w:val="002F508D"/>
    <w:rsid w:val="0030114F"/>
    <w:rsid w:val="0031387F"/>
    <w:rsid w:val="00316654"/>
    <w:rsid w:val="003505F1"/>
    <w:rsid w:val="0036396C"/>
    <w:rsid w:val="003C5FCC"/>
    <w:rsid w:val="003D21C0"/>
    <w:rsid w:val="003F1C93"/>
    <w:rsid w:val="00424989"/>
    <w:rsid w:val="00437219"/>
    <w:rsid w:val="0046667B"/>
    <w:rsid w:val="00467B42"/>
    <w:rsid w:val="00491E37"/>
    <w:rsid w:val="004A579E"/>
    <w:rsid w:val="004B2D1C"/>
    <w:rsid w:val="004B5844"/>
    <w:rsid w:val="004C4713"/>
    <w:rsid w:val="004C602B"/>
    <w:rsid w:val="005048ED"/>
    <w:rsid w:val="005049BC"/>
    <w:rsid w:val="0051293D"/>
    <w:rsid w:val="005132F1"/>
    <w:rsid w:val="00520C77"/>
    <w:rsid w:val="00522C20"/>
    <w:rsid w:val="00531240"/>
    <w:rsid w:val="00540019"/>
    <w:rsid w:val="00545BCF"/>
    <w:rsid w:val="0056443D"/>
    <w:rsid w:val="00572279"/>
    <w:rsid w:val="00580F60"/>
    <w:rsid w:val="00582AB7"/>
    <w:rsid w:val="005D539E"/>
    <w:rsid w:val="006035EF"/>
    <w:rsid w:val="0061095E"/>
    <w:rsid w:val="00645620"/>
    <w:rsid w:val="00646C74"/>
    <w:rsid w:val="006622F9"/>
    <w:rsid w:val="006757D1"/>
    <w:rsid w:val="00686629"/>
    <w:rsid w:val="006976DF"/>
    <w:rsid w:val="006B28DF"/>
    <w:rsid w:val="006C1B06"/>
    <w:rsid w:val="006D14A9"/>
    <w:rsid w:val="006E39F7"/>
    <w:rsid w:val="006E4933"/>
    <w:rsid w:val="006E75C6"/>
    <w:rsid w:val="00716ECF"/>
    <w:rsid w:val="0072240F"/>
    <w:rsid w:val="007255CD"/>
    <w:rsid w:val="00725ABC"/>
    <w:rsid w:val="00726D0E"/>
    <w:rsid w:val="0073135F"/>
    <w:rsid w:val="007314D5"/>
    <w:rsid w:val="00733401"/>
    <w:rsid w:val="00747DBD"/>
    <w:rsid w:val="007547CF"/>
    <w:rsid w:val="007549D2"/>
    <w:rsid w:val="00767440"/>
    <w:rsid w:val="0077359D"/>
    <w:rsid w:val="00775E7D"/>
    <w:rsid w:val="007974CB"/>
    <w:rsid w:val="007C27B5"/>
    <w:rsid w:val="007C68EA"/>
    <w:rsid w:val="007F2A02"/>
    <w:rsid w:val="007F354D"/>
    <w:rsid w:val="008168D7"/>
    <w:rsid w:val="00885A3B"/>
    <w:rsid w:val="008B6862"/>
    <w:rsid w:val="008D6AC1"/>
    <w:rsid w:val="008E6657"/>
    <w:rsid w:val="00913690"/>
    <w:rsid w:val="009151C6"/>
    <w:rsid w:val="00942093"/>
    <w:rsid w:val="00945B53"/>
    <w:rsid w:val="00961ECC"/>
    <w:rsid w:val="00984D4D"/>
    <w:rsid w:val="00994C09"/>
    <w:rsid w:val="009B35AF"/>
    <w:rsid w:val="009B7138"/>
    <w:rsid w:val="009D0302"/>
    <w:rsid w:val="009E0AA0"/>
    <w:rsid w:val="009E3146"/>
    <w:rsid w:val="009E6F6E"/>
    <w:rsid w:val="00A27E36"/>
    <w:rsid w:val="00A30EFD"/>
    <w:rsid w:val="00A472FD"/>
    <w:rsid w:val="00A5125E"/>
    <w:rsid w:val="00A51C85"/>
    <w:rsid w:val="00A6453F"/>
    <w:rsid w:val="00A73AAC"/>
    <w:rsid w:val="00A810D0"/>
    <w:rsid w:val="00AA7EB2"/>
    <w:rsid w:val="00AB4946"/>
    <w:rsid w:val="00AB61DE"/>
    <w:rsid w:val="00AC7397"/>
    <w:rsid w:val="00B02A40"/>
    <w:rsid w:val="00B06B9D"/>
    <w:rsid w:val="00B14257"/>
    <w:rsid w:val="00B1432D"/>
    <w:rsid w:val="00B323EA"/>
    <w:rsid w:val="00B34F21"/>
    <w:rsid w:val="00B45D75"/>
    <w:rsid w:val="00B63B83"/>
    <w:rsid w:val="00B86B58"/>
    <w:rsid w:val="00BA06CB"/>
    <w:rsid w:val="00BA6845"/>
    <w:rsid w:val="00BB44C8"/>
    <w:rsid w:val="00BB61E5"/>
    <w:rsid w:val="00BD114C"/>
    <w:rsid w:val="00BD4981"/>
    <w:rsid w:val="00C1474D"/>
    <w:rsid w:val="00C14951"/>
    <w:rsid w:val="00C32E50"/>
    <w:rsid w:val="00C51673"/>
    <w:rsid w:val="00C82FFA"/>
    <w:rsid w:val="00C97B7F"/>
    <w:rsid w:val="00CA1CD4"/>
    <w:rsid w:val="00CC6760"/>
    <w:rsid w:val="00CF5DBF"/>
    <w:rsid w:val="00D11E6A"/>
    <w:rsid w:val="00D153EC"/>
    <w:rsid w:val="00D15748"/>
    <w:rsid w:val="00D345BC"/>
    <w:rsid w:val="00D409A4"/>
    <w:rsid w:val="00D5089B"/>
    <w:rsid w:val="00D53652"/>
    <w:rsid w:val="00D54D00"/>
    <w:rsid w:val="00D609B9"/>
    <w:rsid w:val="00D66832"/>
    <w:rsid w:val="00D76C9A"/>
    <w:rsid w:val="00D84709"/>
    <w:rsid w:val="00D969D2"/>
    <w:rsid w:val="00D97781"/>
    <w:rsid w:val="00DB4E40"/>
    <w:rsid w:val="00DD4B90"/>
    <w:rsid w:val="00DD6781"/>
    <w:rsid w:val="00E02B9A"/>
    <w:rsid w:val="00E1471D"/>
    <w:rsid w:val="00E43416"/>
    <w:rsid w:val="00E60EDC"/>
    <w:rsid w:val="00E76FBC"/>
    <w:rsid w:val="00E81BE2"/>
    <w:rsid w:val="00EC03B3"/>
    <w:rsid w:val="00EC0BB0"/>
    <w:rsid w:val="00ED6544"/>
    <w:rsid w:val="00EF41BD"/>
    <w:rsid w:val="00EF5A73"/>
    <w:rsid w:val="00F04C5F"/>
    <w:rsid w:val="00F04EBF"/>
    <w:rsid w:val="00F06EAF"/>
    <w:rsid w:val="00F33824"/>
    <w:rsid w:val="00FA73BC"/>
    <w:rsid w:val="00FB15CD"/>
    <w:rsid w:val="00FC1D15"/>
    <w:rsid w:val="00FC28A4"/>
    <w:rsid w:val="00FC759A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14F"/>
    <w:rPr>
      <w:rFonts w:ascii="Arial" w:hAnsi="Arial"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30114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0114F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0114F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30114F"/>
    <w:pPr>
      <w:keepNext/>
      <w:tabs>
        <w:tab w:val="left" w:pos="360"/>
        <w:tab w:val="left" w:pos="720"/>
        <w:tab w:val="left" w:pos="1440"/>
        <w:tab w:val="left" w:pos="5040"/>
      </w:tabs>
      <w:spacing w:before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114F"/>
    <w:rPr>
      <w:sz w:val="18"/>
    </w:rPr>
  </w:style>
  <w:style w:type="paragraph" w:styleId="BodyText2">
    <w:name w:val="Body Text 2"/>
    <w:basedOn w:val="Normal"/>
    <w:rsid w:val="0030114F"/>
    <w:pPr>
      <w:tabs>
        <w:tab w:val="left" w:pos="2520"/>
      </w:tabs>
      <w:spacing w:line="360" w:lineRule="auto"/>
    </w:pPr>
    <w:rPr>
      <w:sz w:val="20"/>
    </w:rPr>
  </w:style>
  <w:style w:type="paragraph" w:styleId="Title">
    <w:name w:val="Title"/>
    <w:basedOn w:val="Normal"/>
    <w:qFormat/>
    <w:rsid w:val="0030114F"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30114F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942093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rsid w:val="006035EF"/>
    <w:rPr>
      <w:color w:val="0000FF"/>
      <w:u w:val="single"/>
    </w:rPr>
  </w:style>
  <w:style w:type="character" w:customStyle="1" w:styleId="tw4winMark">
    <w:name w:val="tw4winMark"/>
    <w:uiPriority w:val="99"/>
    <w:rsid w:val="00190E26"/>
    <w:rPr>
      <w:rFonts w:ascii="Courier New" w:hAnsi="Courier New"/>
      <w:vanish/>
      <w:color w:val="800080"/>
      <w:vertAlign w:val="subscript"/>
    </w:rPr>
  </w:style>
  <w:style w:type="paragraph" w:styleId="Header">
    <w:name w:val="header"/>
    <w:basedOn w:val="Normal"/>
    <w:link w:val="HeaderChar"/>
    <w:rsid w:val="001E1B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E1B29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rsid w:val="001E1B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E1B29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14F"/>
    <w:rPr>
      <w:rFonts w:ascii="Arial" w:hAnsi="Arial"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30114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0114F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0114F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30114F"/>
    <w:pPr>
      <w:keepNext/>
      <w:tabs>
        <w:tab w:val="left" w:pos="360"/>
        <w:tab w:val="left" w:pos="720"/>
        <w:tab w:val="left" w:pos="1440"/>
        <w:tab w:val="left" w:pos="5040"/>
      </w:tabs>
      <w:spacing w:before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114F"/>
    <w:rPr>
      <w:sz w:val="18"/>
    </w:rPr>
  </w:style>
  <w:style w:type="paragraph" w:styleId="BodyText2">
    <w:name w:val="Body Text 2"/>
    <w:basedOn w:val="Normal"/>
    <w:rsid w:val="0030114F"/>
    <w:pPr>
      <w:tabs>
        <w:tab w:val="left" w:pos="2520"/>
      </w:tabs>
      <w:spacing w:line="360" w:lineRule="auto"/>
    </w:pPr>
    <w:rPr>
      <w:sz w:val="20"/>
    </w:rPr>
  </w:style>
  <w:style w:type="paragraph" w:styleId="Title">
    <w:name w:val="Title"/>
    <w:basedOn w:val="Normal"/>
    <w:qFormat/>
    <w:rsid w:val="0030114F"/>
    <w:pPr>
      <w:jc w:val="center"/>
    </w:pPr>
    <w:rPr>
      <w:b/>
      <w:sz w:val="22"/>
    </w:rPr>
  </w:style>
  <w:style w:type="paragraph" w:styleId="BalloonText">
    <w:name w:val="Balloon Text"/>
    <w:basedOn w:val="Normal"/>
    <w:semiHidden/>
    <w:rsid w:val="0030114F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942093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rsid w:val="006035EF"/>
    <w:rPr>
      <w:color w:val="0000FF"/>
      <w:u w:val="single"/>
    </w:rPr>
  </w:style>
  <w:style w:type="character" w:customStyle="1" w:styleId="tw4winMark">
    <w:name w:val="tw4winMark"/>
    <w:uiPriority w:val="99"/>
    <w:rsid w:val="00190E26"/>
    <w:rPr>
      <w:rFonts w:ascii="Courier New" w:hAnsi="Courier New"/>
      <w:vanish/>
      <w:color w:val="800080"/>
      <w:vertAlign w:val="subscript"/>
    </w:rPr>
  </w:style>
  <w:style w:type="paragraph" w:styleId="Header">
    <w:name w:val="header"/>
    <w:basedOn w:val="Normal"/>
    <w:link w:val="HeaderChar"/>
    <w:rsid w:val="001E1B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E1B29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rsid w:val="001E1B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E1B29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1668-0269-42B0-B6C3-63A5D915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1259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vente - formule C4</dc:title>
  <dc:creator>Teranet Manitoba</dc:creator>
  <cp:lastModifiedBy>Ashlee Espenell</cp:lastModifiedBy>
  <cp:revision>13</cp:revision>
  <cp:lastPrinted>2020-06-02T15:17:00Z</cp:lastPrinted>
  <dcterms:created xsi:type="dcterms:W3CDTF">2019-04-12T17:13:00Z</dcterms:created>
  <dcterms:modified xsi:type="dcterms:W3CDTF">2020-06-02T15:17:00Z</dcterms:modified>
</cp:coreProperties>
</file>